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BABC99" w14:textId="70965D50" w:rsidR="001910AD" w:rsidRPr="0038181A" w:rsidRDefault="0038181A" w:rsidP="00C02410">
      <w:pPr>
        <w:pBdr>
          <w:bottom w:val="single" w:sz="18" w:space="1" w:color="auto"/>
        </w:pBdr>
        <w:tabs>
          <w:tab w:val="left" w:pos="-1440"/>
          <w:tab w:val="left" w:pos="-720"/>
          <w:tab w:val="left" w:pos="1"/>
        </w:tabs>
        <w:jc w:val="both"/>
        <w:rPr>
          <w:rFonts w:ascii="Arial" w:hAnsi="Arial" w:cs="Arial"/>
          <w:b/>
          <w:noProof/>
          <w:sz w:val="24"/>
          <w:szCs w:val="24"/>
          <w:lang w:val="en-CA" w:eastAsia="en-CA"/>
        </w:rPr>
      </w:pPr>
      <w:r w:rsidRPr="0038181A">
        <w:rPr>
          <w:rFonts w:ascii="Arial" w:hAnsi="Arial" w:cs="Arial"/>
          <w:b/>
          <w:noProof/>
          <w:sz w:val="24"/>
          <w:szCs w:val="24"/>
          <w:lang w:val="en-CA" w:eastAsia="en-CA"/>
        </w:rPr>
        <w:drawing>
          <wp:inline distT="0" distB="0" distL="0" distR="0" wp14:anchorId="29AF6DE1" wp14:editId="4A1707E3">
            <wp:extent cx="2613804" cy="55124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1C3FB5FA" w:rsidR="00C02410" w:rsidRPr="0038181A" w:rsidRDefault="0038181A" w:rsidP="00C02410">
      <w:pPr>
        <w:pStyle w:val="ProductNumber"/>
        <w:rPr>
          <w:lang w:val="en-CA"/>
        </w:rPr>
      </w:pPr>
      <w:r w:rsidRPr="0038181A">
        <w:rPr>
          <w:lang w:val="en-CA"/>
        </w:rPr>
        <w:t>9B21M003</w:t>
      </w:r>
    </w:p>
    <w:p w14:paraId="4E057522" w14:textId="7A113CB1" w:rsidR="00D75295" w:rsidRPr="0038181A" w:rsidRDefault="00D75295" w:rsidP="00D75295">
      <w:pPr>
        <w:jc w:val="right"/>
        <w:rPr>
          <w:rFonts w:ascii="Arial" w:hAnsi="Arial"/>
          <w:b/>
          <w:lang w:val="en-CA"/>
        </w:rPr>
      </w:pPr>
    </w:p>
    <w:p w14:paraId="02524312" w14:textId="77777777" w:rsidR="001901C0" w:rsidRPr="0038181A" w:rsidRDefault="001901C0" w:rsidP="00D75295">
      <w:pPr>
        <w:jc w:val="right"/>
        <w:rPr>
          <w:rFonts w:ascii="Arial" w:hAnsi="Arial"/>
          <w:b/>
          <w:lang w:val="en-CA"/>
        </w:rPr>
      </w:pPr>
    </w:p>
    <w:p w14:paraId="2F03D26A" w14:textId="48B765EC" w:rsidR="00477C30" w:rsidRPr="0038181A" w:rsidRDefault="001910AD" w:rsidP="00013360">
      <w:pPr>
        <w:pStyle w:val="CaseTitle"/>
        <w:spacing w:after="0" w:line="240" w:lineRule="auto"/>
        <w:rPr>
          <w:sz w:val="20"/>
          <w:szCs w:val="20"/>
          <w:lang w:val="en-CA"/>
        </w:rPr>
      </w:pPr>
      <w:r w:rsidRPr="0038181A">
        <w:rPr>
          <w:lang w:val="en-CA"/>
        </w:rPr>
        <w:t>Sydney Opera House: Creating a Masterpiece</w:t>
      </w:r>
      <w:r w:rsidR="00477C30" w:rsidRPr="0038181A">
        <w:rPr>
          <w:rStyle w:val="EndnoteReference"/>
          <w:lang w:val="en-CA"/>
        </w:rPr>
        <w:endnoteReference w:id="1"/>
      </w:r>
    </w:p>
    <w:p w14:paraId="40ABF6FD" w14:textId="77777777" w:rsidR="00477C30" w:rsidRPr="0038181A" w:rsidRDefault="00477C30" w:rsidP="00013360">
      <w:pPr>
        <w:pStyle w:val="CaseTitle"/>
        <w:spacing w:after="0" w:line="240" w:lineRule="auto"/>
        <w:rPr>
          <w:sz w:val="20"/>
          <w:szCs w:val="20"/>
          <w:lang w:val="en-CA"/>
        </w:rPr>
      </w:pPr>
    </w:p>
    <w:p w14:paraId="202F1085" w14:textId="77777777" w:rsidR="00477C30" w:rsidRPr="0038181A" w:rsidRDefault="00477C30" w:rsidP="00013360">
      <w:pPr>
        <w:pStyle w:val="CaseTitle"/>
        <w:spacing w:after="0" w:line="240" w:lineRule="auto"/>
        <w:rPr>
          <w:sz w:val="20"/>
          <w:szCs w:val="20"/>
          <w:lang w:val="en-CA"/>
        </w:rPr>
      </w:pPr>
    </w:p>
    <w:p w14:paraId="58B0C73F" w14:textId="65191B6F" w:rsidR="00477C30" w:rsidRPr="0038181A" w:rsidRDefault="000363EA" w:rsidP="00086B26">
      <w:pPr>
        <w:pStyle w:val="StyleCopyrightStatementAfter0ptBottomSinglesolidline1"/>
        <w:rPr>
          <w:lang w:val="en-CA"/>
        </w:rPr>
      </w:pPr>
      <w:r w:rsidRPr="0038181A">
        <w:rPr>
          <w:lang w:val="en-CA"/>
        </w:rPr>
        <w:t xml:space="preserve">Lisa Chen, Kathy Wu, and Maria </w:t>
      </w:r>
      <w:proofErr w:type="spellStart"/>
      <w:r w:rsidRPr="0038181A">
        <w:rPr>
          <w:lang w:val="en-CA"/>
        </w:rPr>
        <w:t>Miguéis</w:t>
      </w:r>
      <w:proofErr w:type="spellEnd"/>
      <w:r w:rsidRPr="0038181A">
        <w:rPr>
          <w:lang w:val="en-CA"/>
        </w:rPr>
        <w:t xml:space="preserve">-Teixeira wrote this case </w:t>
      </w:r>
      <w:r>
        <w:rPr>
          <w:lang w:val="en-CA"/>
        </w:rPr>
        <w:t xml:space="preserve">under the supervision of </w:t>
      </w:r>
      <w:bookmarkStart w:id="0" w:name="_GoBack"/>
      <w:bookmarkEnd w:id="0"/>
      <w:r w:rsidR="00477C30" w:rsidRPr="0038181A">
        <w:rPr>
          <w:lang w:val="en-CA"/>
        </w:rPr>
        <w:t xml:space="preserve">Ning Su, </w:t>
      </w:r>
      <w:r w:rsidR="00477C30" w:rsidRPr="0038181A">
        <w:rPr>
          <w:lang w:val="en-CA"/>
        </w:rPr>
        <w:tab/>
        <w:t>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076ABA65" w:rsidR="00477C30" w:rsidRPr="0038181A" w:rsidRDefault="00477C30" w:rsidP="00086B26">
      <w:pPr>
        <w:pStyle w:val="StyleCopyrightStatementAfter0ptBottomSinglesolidline1"/>
        <w:rPr>
          <w:lang w:val="en-CA"/>
        </w:rPr>
      </w:pPr>
    </w:p>
    <w:p w14:paraId="33FC634A" w14:textId="77777777" w:rsidR="0038181A" w:rsidRPr="0038181A" w:rsidRDefault="0038181A" w:rsidP="0038181A">
      <w:pPr>
        <w:pStyle w:val="StyleStyleCopyrightStatementAfter0ptBottomSinglesolid"/>
        <w:rPr>
          <w:rFonts w:cs="Arial"/>
          <w:color w:val="FFFFFF" w:themeColor="background1"/>
          <w:szCs w:val="16"/>
          <w:lang w:val="en-CA"/>
        </w:rPr>
      </w:pPr>
      <w:r w:rsidRPr="0038181A">
        <w:rPr>
          <w:rFonts w:cs="Arial"/>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 </w:t>
      </w:r>
      <w:r w:rsidRPr="0038181A">
        <w:rPr>
          <w:rFonts w:cs="Arial"/>
          <w:color w:val="FFFFFF" w:themeColor="background1"/>
          <w:szCs w:val="16"/>
          <w:lang w:val="en-CA"/>
        </w:rPr>
        <w:t>i1v2e5y5pubs</w:t>
      </w:r>
    </w:p>
    <w:p w14:paraId="7F51C8B3" w14:textId="77777777" w:rsidR="0038181A" w:rsidRPr="0038181A" w:rsidRDefault="0038181A" w:rsidP="0038181A">
      <w:pPr>
        <w:pStyle w:val="StyleStyleCopyrightStatementAfter0ptBottomSinglesolid"/>
        <w:rPr>
          <w:rFonts w:cs="Arial"/>
          <w:iCs w:val="0"/>
          <w:color w:val="auto"/>
          <w:szCs w:val="16"/>
          <w:lang w:val="en-CA"/>
        </w:rPr>
      </w:pPr>
    </w:p>
    <w:p w14:paraId="3922E14F" w14:textId="7F8D832B" w:rsidR="00477C30" w:rsidRPr="0038181A" w:rsidRDefault="0038181A" w:rsidP="00A323B0">
      <w:pPr>
        <w:pStyle w:val="StyleStyleCopyrightStatementAfter0ptBottomSinglesolid"/>
        <w:rPr>
          <w:rFonts w:cs="Arial"/>
          <w:color w:val="FFFFFF" w:themeColor="background1"/>
          <w:szCs w:val="16"/>
          <w:lang w:val="en-CA"/>
        </w:rPr>
      </w:pPr>
      <w:r w:rsidRPr="0038181A">
        <w:rPr>
          <w:rFonts w:cs="Arial"/>
          <w:iCs w:val="0"/>
          <w:color w:val="auto"/>
          <w:szCs w:val="16"/>
          <w:lang w:val="en-CA"/>
        </w:rPr>
        <w:t>Copyright © 2021, Ivey Business School Foundation</w:t>
      </w:r>
      <w:r w:rsidR="000805F3" w:rsidRPr="0038181A">
        <w:rPr>
          <w:rFonts w:cs="Arial"/>
          <w:iCs w:val="0"/>
          <w:color w:val="auto"/>
          <w:szCs w:val="16"/>
          <w:lang w:val="en-CA"/>
        </w:rPr>
        <w:tab/>
        <w:t>Version: 2021-0</w:t>
      </w:r>
      <w:r w:rsidR="00752757" w:rsidRPr="0038181A">
        <w:rPr>
          <w:rFonts w:cs="Arial"/>
          <w:iCs w:val="0"/>
          <w:color w:val="auto"/>
          <w:szCs w:val="16"/>
          <w:lang w:val="en-CA"/>
        </w:rPr>
        <w:t>2</w:t>
      </w:r>
      <w:r w:rsidR="000805F3" w:rsidRPr="0038181A">
        <w:rPr>
          <w:rFonts w:cs="Arial"/>
          <w:iCs w:val="0"/>
          <w:color w:val="auto"/>
          <w:szCs w:val="16"/>
          <w:lang w:val="en-CA"/>
        </w:rPr>
        <w:t>-</w:t>
      </w:r>
      <w:r w:rsidRPr="0038181A">
        <w:rPr>
          <w:rFonts w:cs="Arial"/>
          <w:iCs w:val="0"/>
          <w:color w:val="auto"/>
          <w:szCs w:val="16"/>
          <w:lang w:val="en-CA"/>
        </w:rPr>
        <w:t>16</w:t>
      </w:r>
    </w:p>
    <w:p w14:paraId="0A2A54E4" w14:textId="77777777" w:rsidR="00477C30" w:rsidRPr="0038181A" w:rsidRDefault="00477C30" w:rsidP="00751E0B">
      <w:pPr>
        <w:pStyle w:val="StyleCopyrightStatementAfter0ptBottomSinglesolidline1"/>
        <w:rPr>
          <w:rFonts w:ascii="Times New Roman" w:hAnsi="Times New Roman"/>
          <w:sz w:val="20"/>
          <w:lang w:val="en-CA"/>
        </w:rPr>
      </w:pPr>
    </w:p>
    <w:p w14:paraId="2C183161" w14:textId="03BBFBD8" w:rsidR="00477C30" w:rsidRPr="0038181A" w:rsidRDefault="00477C30" w:rsidP="001910AD">
      <w:pPr>
        <w:pStyle w:val="BodyTextMain"/>
        <w:rPr>
          <w:lang w:val="en-CA"/>
        </w:rPr>
      </w:pPr>
    </w:p>
    <w:p w14:paraId="734C1307" w14:textId="1915FFAD" w:rsidR="00477C30" w:rsidRPr="0038181A" w:rsidRDefault="00477C30" w:rsidP="001910AD">
      <w:pPr>
        <w:pStyle w:val="BodyTextMain"/>
        <w:rPr>
          <w:lang w:val="en-CA"/>
        </w:rPr>
      </w:pPr>
      <w:r w:rsidRPr="0038181A">
        <w:rPr>
          <w:lang w:val="en-CA"/>
        </w:rPr>
        <w:t>The Sydney Opera House was one of the most recognized buildings in the world. With over 10.9 million visitors annually, the opera house stood proud as a United Nations Educational, Scientific, and Cultural Organization World Heritage Site.</w:t>
      </w:r>
      <w:r w:rsidRPr="0038181A">
        <w:rPr>
          <w:rStyle w:val="EndnoteReference"/>
          <w:lang w:val="en-CA"/>
        </w:rPr>
        <w:endnoteReference w:id="2"/>
      </w:r>
      <w:r w:rsidRPr="0038181A">
        <w:rPr>
          <w:lang w:val="en-CA"/>
        </w:rPr>
        <w:t xml:space="preserve"> It not only served as a popular tourist destination in Australia but also defined Sydney as an epicentre of culture and community. The opera house’s smooth rooftops and timeless look, however, did not mean it was an effortless project. What key takeaways could be drawn from a project that took 10 years longer and cost almost AU$100 million</w:t>
      </w:r>
      <w:r w:rsidRPr="0038181A">
        <w:rPr>
          <w:rStyle w:val="EndnoteReference"/>
          <w:lang w:val="en-CA"/>
        </w:rPr>
        <w:endnoteReference w:id="3"/>
      </w:r>
      <w:r w:rsidRPr="0038181A">
        <w:rPr>
          <w:lang w:val="en-CA"/>
        </w:rPr>
        <w:t xml:space="preserve"> more than originally planned?</w:t>
      </w:r>
    </w:p>
    <w:p w14:paraId="7F741420" w14:textId="5EBF8723" w:rsidR="00477C30" w:rsidRPr="0038181A" w:rsidRDefault="00477C30" w:rsidP="001910AD">
      <w:pPr>
        <w:pStyle w:val="BodyTextMain"/>
        <w:rPr>
          <w:lang w:val="en-CA"/>
        </w:rPr>
      </w:pPr>
    </w:p>
    <w:p w14:paraId="74B04438" w14:textId="77777777" w:rsidR="00477C30" w:rsidRPr="0038181A" w:rsidRDefault="00477C30" w:rsidP="001910AD">
      <w:pPr>
        <w:pStyle w:val="BodyTextMain"/>
        <w:rPr>
          <w:lang w:val="en-CA"/>
        </w:rPr>
      </w:pPr>
    </w:p>
    <w:p w14:paraId="4882DED7" w14:textId="77777777" w:rsidR="00477C30" w:rsidRPr="0038181A" w:rsidRDefault="00477C30" w:rsidP="001910AD">
      <w:pPr>
        <w:pStyle w:val="Casehead1"/>
        <w:rPr>
          <w:lang w:val="en-CA"/>
        </w:rPr>
      </w:pPr>
      <w:r w:rsidRPr="0038181A">
        <w:rPr>
          <w:lang w:val="en-CA"/>
        </w:rPr>
        <w:t>Background</w:t>
      </w:r>
    </w:p>
    <w:p w14:paraId="5FABBC24" w14:textId="77777777" w:rsidR="00477C30" w:rsidRPr="0038181A" w:rsidRDefault="00477C30" w:rsidP="001910AD">
      <w:pPr>
        <w:pStyle w:val="BodyTextMain"/>
        <w:rPr>
          <w:lang w:val="en-CA"/>
        </w:rPr>
      </w:pPr>
    </w:p>
    <w:p w14:paraId="5A5D8958" w14:textId="765F0855" w:rsidR="00477C30" w:rsidRPr="0038181A" w:rsidRDefault="00477C30" w:rsidP="001910AD">
      <w:pPr>
        <w:pStyle w:val="BodyTextMain"/>
        <w:rPr>
          <w:lang w:val="en-CA"/>
        </w:rPr>
      </w:pPr>
      <w:r w:rsidRPr="0038181A">
        <w:rPr>
          <w:lang w:val="en-CA"/>
        </w:rPr>
        <w:t>In the 1950s, life in Australia was flourishing with an improved standard of living after the Second World War. Despite being part of the British Commonwealth, Australia was influenced by the United States in many ways. Citizens wanted the “suburban dream”—houses of their own filled with the latest technologies. Larger, detached homes were being built in Australian neighbourhoods, and American popular music and television arrived on Australia’s shores.</w:t>
      </w:r>
      <w:r w:rsidRPr="0038181A">
        <w:rPr>
          <w:rStyle w:val="EndnoteReference"/>
          <w:lang w:val="en-CA"/>
        </w:rPr>
        <w:endnoteReference w:id="4"/>
      </w:r>
    </w:p>
    <w:p w14:paraId="516ACDC2" w14:textId="77777777" w:rsidR="00477C30" w:rsidRPr="0038181A" w:rsidRDefault="00477C30" w:rsidP="001910AD">
      <w:pPr>
        <w:pStyle w:val="BodyTextMain"/>
        <w:rPr>
          <w:lang w:val="en-CA"/>
        </w:rPr>
      </w:pPr>
    </w:p>
    <w:p w14:paraId="09646EAF" w14:textId="58FE4280" w:rsidR="00477C30" w:rsidRPr="0038181A" w:rsidRDefault="00477C30" w:rsidP="001910AD">
      <w:pPr>
        <w:pStyle w:val="BodyTextMain"/>
        <w:rPr>
          <w:lang w:val="en-CA"/>
        </w:rPr>
      </w:pPr>
      <w:r w:rsidRPr="0038181A">
        <w:rPr>
          <w:lang w:val="en-CA"/>
        </w:rPr>
        <w:t>Robert Menzies, Australia’s then prime minister, began his second term in office in 1949, eventually becoming Australia’s longest-serving prime minister after serving for more than 18 years.</w:t>
      </w:r>
      <w:r w:rsidRPr="0038181A">
        <w:rPr>
          <w:rStyle w:val="EndnoteReference"/>
          <w:lang w:val="en-CA"/>
        </w:rPr>
        <w:endnoteReference w:id="5"/>
      </w:r>
      <w:r w:rsidRPr="0038181A">
        <w:rPr>
          <w:lang w:val="en-CA"/>
        </w:rPr>
        <w:t xml:space="preserve"> Prior to his second term, he helped create the Liberal Party of Australia</w:t>
      </w:r>
      <w:r w:rsidR="00427381" w:rsidRPr="0038181A">
        <w:rPr>
          <w:rStyle w:val="EndnoteReference"/>
          <w:lang w:val="en-CA"/>
        </w:rPr>
        <w:endnoteReference w:id="6"/>
      </w:r>
      <w:r w:rsidRPr="0038181A">
        <w:rPr>
          <w:lang w:val="en-CA"/>
        </w:rPr>
        <w:t>, a centre-right party with more conservative views than its main opposition, the Australian Labor Party. During Menzies’s tenure, he strengthened the relationship between the United States and Australia by signing the Pacific Security Treaty</w:t>
      </w:r>
      <w:r w:rsidRPr="0038181A">
        <w:rPr>
          <w:rStyle w:val="EndnoteReference"/>
          <w:lang w:val="en-CA"/>
        </w:rPr>
        <w:endnoteReference w:id="7"/>
      </w:r>
      <w:r w:rsidRPr="0038181A">
        <w:rPr>
          <w:lang w:val="en-CA"/>
        </w:rPr>
        <w:t xml:space="preserve"> and the Manila Pact</w:t>
      </w:r>
      <w:r w:rsidRPr="0038181A">
        <w:rPr>
          <w:rStyle w:val="EndnoteReference"/>
          <w:lang w:val="en-CA"/>
        </w:rPr>
        <w:endnoteReference w:id="8"/>
      </w:r>
      <w:r w:rsidRPr="0038181A">
        <w:rPr>
          <w:lang w:val="en-CA"/>
        </w:rPr>
        <w:t xml:space="preserve"> and by deploying troops to help in the Vietnam War. These strong ties were also particularly important as uncertainty arose surrounding the Cold War.</w:t>
      </w:r>
      <w:r w:rsidRPr="0038181A">
        <w:rPr>
          <w:rStyle w:val="EndnoteReference"/>
          <w:lang w:val="en-CA"/>
        </w:rPr>
        <w:endnoteReference w:id="9"/>
      </w:r>
    </w:p>
    <w:p w14:paraId="6CF6F5EE" w14:textId="77777777" w:rsidR="00477C30" w:rsidRPr="0038181A" w:rsidRDefault="00477C30" w:rsidP="001910AD">
      <w:pPr>
        <w:pStyle w:val="BodyTextMain"/>
        <w:rPr>
          <w:lang w:val="en-CA"/>
        </w:rPr>
      </w:pPr>
    </w:p>
    <w:p w14:paraId="59459ACE" w14:textId="67720E71" w:rsidR="00477C30" w:rsidRPr="0038181A" w:rsidRDefault="00477C30" w:rsidP="001910AD">
      <w:pPr>
        <w:pStyle w:val="BodyTextMain"/>
        <w:rPr>
          <w:lang w:val="en-CA"/>
        </w:rPr>
      </w:pPr>
      <w:r w:rsidRPr="0038181A">
        <w:rPr>
          <w:lang w:val="en-CA"/>
        </w:rPr>
        <w:t>Despite the fear and global geopolitical uncertainty at the time, the Australian economy thrived with the international community during the post-war decades. After the Second World War, international trade increased, and international movement of people, technology, and capital became freer. Australia ranked fifth in productivity, its gross domestic product per hour of work being 80 per cent that of the United States, the leader in productivity.</w:t>
      </w:r>
      <w:r w:rsidRPr="0038181A">
        <w:rPr>
          <w:rStyle w:val="EndnoteReference"/>
          <w:lang w:val="en-CA"/>
        </w:rPr>
        <w:endnoteReference w:id="10"/>
      </w:r>
      <w:r w:rsidRPr="0038181A">
        <w:rPr>
          <w:lang w:val="en-CA"/>
        </w:rPr>
        <w:t xml:space="preserve"> Australia began focusing on exporting resources, manufactures, and services, with a decline in agricultural commodities.</w:t>
      </w:r>
      <w:r w:rsidRPr="0038181A">
        <w:rPr>
          <w:rStyle w:val="EndnoteReference"/>
          <w:lang w:val="en-CA"/>
        </w:rPr>
        <w:endnoteReference w:id="11"/>
      </w:r>
      <w:r w:rsidRPr="0038181A">
        <w:rPr>
          <w:lang w:val="en-CA"/>
        </w:rPr>
        <w:t xml:space="preserve"> There was an influx of immigrants, mainly from Europe, who enriched Australia’s culture to the present day.</w:t>
      </w:r>
      <w:r w:rsidRPr="0038181A">
        <w:rPr>
          <w:rStyle w:val="EndnoteReference"/>
          <w:lang w:val="en-CA"/>
        </w:rPr>
        <w:endnoteReference w:id="12"/>
      </w:r>
    </w:p>
    <w:p w14:paraId="5E50A7AD" w14:textId="77777777" w:rsidR="00477C30" w:rsidRPr="0038181A" w:rsidRDefault="00477C30" w:rsidP="001910AD">
      <w:pPr>
        <w:pStyle w:val="BodyTextMain"/>
        <w:rPr>
          <w:lang w:val="en-CA"/>
        </w:rPr>
      </w:pPr>
    </w:p>
    <w:p w14:paraId="573D85B1" w14:textId="41990B39" w:rsidR="00477C30" w:rsidRPr="0038181A" w:rsidRDefault="00477C30" w:rsidP="001910AD">
      <w:pPr>
        <w:pStyle w:val="BodyTextMain"/>
        <w:rPr>
          <w:lang w:val="en-CA"/>
        </w:rPr>
      </w:pPr>
      <w:r w:rsidRPr="0038181A">
        <w:rPr>
          <w:lang w:val="en-CA"/>
        </w:rPr>
        <w:lastRenderedPageBreak/>
        <w:t>Advancements in technology were rapidly increasing in the 1950s. The Soviet Union and the United States competed in a space race, and the first Soviet-made satellite, Sputnik, was launched in 1957.</w:t>
      </w:r>
      <w:r w:rsidRPr="0038181A">
        <w:rPr>
          <w:rStyle w:val="EndnoteReference"/>
          <w:lang w:val="en-CA"/>
        </w:rPr>
        <w:endnoteReference w:id="13"/>
      </w:r>
      <w:r w:rsidRPr="0038181A">
        <w:rPr>
          <w:lang w:val="en-CA"/>
        </w:rPr>
        <w:t xml:space="preserve"> (The first humans would not travel to space until the 1960s.) About the same time, in 1956, the first computer hard disk was used by the IBM 305 Random Access Memory Accounting</w:t>
      </w:r>
      <w:r w:rsidRPr="0038181A" w:rsidDel="00AF1CC8">
        <w:rPr>
          <w:lang w:val="en-CA"/>
        </w:rPr>
        <w:t xml:space="preserve"> </w:t>
      </w:r>
      <w:r w:rsidRPr="0038181A">
        <w:rPr>
          <w:lang w:val="en-CA"/>
        </w:rPr>
        <w:t>system.</w:t>
      </w:r>
      <w:r w:rsidRPr="0038181A">
        <w:rPr>
          <w:rStyle w:val="EndnoteReference"/>
          <w:lang w:val="en-CA"/>
        </w:rPr>
        <w:endnoteReference w:id="14"/>
      </w:r>
      <w:r w:rsidRPr="0038181A">
        <w:rPr>
          <w:lang w:val="en-CA"/>
        </w:rPr>
        <w:t xml:space="preserve"> These radically new technologies would forever shape and change the way the world functioned.</w:t>
      </w:r>
    </w:p>
    <w:p w14:paraId="6E3EBC14" w14:textId="77777777" w:rsidR="00477C30" w:rsidRPr="0038181A" w:rsidRDefault="00477C30" w:rsidP="001910AD">
      <w:pPr>
        <w:pStyle w:val="BodyTextMain"/>
        <w:rPr>
          <w:lang w:val="en-CA"/>
        </w:rPr>
      </w:pPr>
    </w:p>
    <w:p w14:paraId="77C230DE" w14:textId="0B8CA94F" w:rsidR="00477C30" w:rsidRPr="0038181A" w:rsidRDefault="00477C30" w:rsidP="001910AD">
      <w:pPr>
        <w:pStyle w:val="BodyTextMain"/>
        <w:rPr>
          <w:lang w:val="en-CA"/>
        </w:rPr>
      </w:pPr>
      <w:r w:rsidRPr="0038181A">
        <w:rPr>
          <w:lang w:val="en-CA"/>
        </w:rPr>
        <w:t>While the world was becoming more globalized and interconnected, travel by commercial flights was still in its infancy. Commercial flights were becoming more common in the 1950s; however, planes were powered by pistons, not jet engines, rendering the airplanes less powerful than what was experienced by the twenty-first century.</w:t>
      </w:r>
      <w:r w:rsidRPr="0038181A">
        <w:rPr>
          <w:rStyle w:val="EndnoteReference"/>
          <w:lang w:val="en-CA"/>
        </w:rPr>
        <w:endnoteReference w:id="15"/>
      </w:r>
      <w:r w:rsidRPr="0038181A">
        <w:rPr>
          <w:lang w:val="en-CA"/>
        </w:rPr>
        <w:t xml:space="preserve"> Moreover, pressurized airplane cabins had only recently been introduced, and with safety design in its infancy, turbulence was potentially deadly. Flight travel was also expensive: adjusted for inflation, an average plane ticket cost 40 per cent more than a ticket sold in 2020 for the same destination. This expensive price tag limited those who travelled in the 1950s to wealthy individuals.</w:t>
      </w:r>
      <w:r w:rsidRPr="0038181A">
        <w:rPr>
          <w:rStyle w:val="EndnoteReference"/>
          <w:lang w:val="en-CA"/>
        </w:rPr>
        <w:endnoteReference w:id="16"/>
      </w:r>
    </w:p>
    <w:p w14:paraId="6FD99A2C" w14:textId="77777777" w:rsidR="00477C30" w:rsidRPr="0038181A" w:rsidRDefault="00477C30" w:rsidP="001910AD">
      <w:pPr>
        <w:pStyle w:val="BodyTextMain"/>
        <w:rPr>
          <w:lang w:val="en-CA"/>
        </w:rPr>
      </w:pPr>
    </w:p>
    <w:p w14:paraId="09FC8EFC" w14:textId="27505636" w:rsidR="00477C30" w:rsidRPr="0038181A" w:rsidRDefault="00477C30" w:rsidP="001910AD">
      <w:pPr>
        <w:pStyle w:val="BodyTextMain"/>
        <w:rPr>
          <w:lang w:val="en-CA"/>
        </w:rPr>
      </w:pPr>
      <w:r w:rsidRPr="0038181A">
        <w:rPr>
          <w:lang w:val="en-CA"/>
        </w:rPr>
        <w:t>At the time, Sydney was one of the largest cities in Australia, with the population in 1950 recorded at just over 1.6 million residents—300,000 more than Melbourne.</w:t>
      </w:r>
      <w:r w:rsidRPr="0038181A">
        <w:rPr>
          <w:rStyle w:val="EndnoteReference"/>
          <w:lang w:val="en-CA"/>
        </w:rPr>
        <w:endnoteReference w:id="17"/>
      </w:r>
      <w:r w:rsidRPr="0038181A">
        <w:rPr>
          <w:lang w:val="en-CA"/>
        </w:rPr>
        <w:t xml:space="preserve"> However, despite having a larger population, Sydney was overshadowed by Melbourne’s cultural environment, where a multitude of established theatres, like the Athenaeum Theatre, stood. Melbourne became even more well known on the world stage when it was selected as the host city for the Olympics in 1956.</w:t>
      </w:r>
      <w:r w:rsidRPr="0038181A">
        <w:rPr>
          <w:rStyle w:val="EndnoteReference"/>
          <w:lang w:val="en-CA"/>
        </w:rPr>
        <w:endnoteReference w:id="18"/>
      </w:r>
    </w:p>
    <w:p w14:paraId="39061CE8" w14:textId="77777777" w:rsidR="00477C30" w:rsidRPr="0038181A" w:rsidRDefault="00477C30" w:rsidP="001910AD">
      <w:pPr>
        <w:pStyle w:val="BodyTextMain"/>
        <w:rPr>
          <w:lang w:val="en-CA"/>
        </w:rPr>
      </w:pPr>
    </w:p>
    <w:p w14:paraId="3A8FD56F" w14:textId="61EF7142" w:rsidR="00477C30" w:rsidRPr="0038181A" w:rsidRDefault="00477C30" w:rsidP="001910AD">
      <w:pPr>
        <w:pStyle w:val="BodyTextMain"/>
        <w:rPr>
          <w:lang w:val="en-CA"/>
        </w:rPr>
      </w:pPr>
      <w:r w:rsidRPr="0038181A">
        <w:rPr>
          <w:lang w:val="en-CA"/>
        </w:rPr>
        <w:t>The premier of New South Wales (and thus, its capital city, Sydney) was Joseph Cahill, a Labor Party member known for his toughness and political acumen. He was well liked among his cabinet ministers, yet there were few who were close to him. Cahill’s team had enormous issues with Menzies’s national Liberal government and maintained that federal financial aid to New South Wales was inequitable. Throughout his tenure as premier, Cahill dealt with rife among the Labor Party, then an eventual split in 1954. His ability to overcome the conflict and maintain a majority government in the next election proved his popularity among the citizens of Sydney and the province. Cahill grew in public stature as his tenure neared an end, receiving honorary doctorates and going on state visits.</w:t>
      </w:r>
      <w:r w:rsidRPr="0038181A">
        <w:rPr>
          <w:rStyle w:val="EndnoteReference"/>
          <w:lang w:val="en-CA"/>
        </w:rPr>
        <w:endnoteReference w:id="19"/>
      </w:r>
    </w:p>
    <w:p w14:paraId="3AFBE568" w14:textId="77777777" w:rsidR="00477C30" w:rsidRPr="0038181A" w:rsidRDefault="00477C30" w:rsidP="001910AD">
      <w:pPr>
        <w:pStyle w:val="BodyTextMain"/>
        <w:rPr>
          <w:lang w:val="en-CA"/>
        </w:rPr>
      </w:pPr>
    </w:p>
    <w:p w14:paraId="6C9C97B4" w14:textId="1F258174" w:rsidR="00477C30" w:rsidRPr="0038181A" w:rsidRDefault="00477C30" w:rsidP="001910AD">
      <w:pPr>
        <w:pStyle w:val="BodyTextMain"/>
        <w:rPr>
          <w:lang w:val="en-CA"/>
        </w:rPr>
      </w:pPr>
      <w:r w:rsidRPr="0038181A">
        <w:rPr>
          <w:lang w:val="en-CA"/>
        </w:rPr>
        <w:t>With the war over, many discretionary activities began to return—in particular, opera. In addition to the long-lasting popularity of classical opera around the world, composers in the United States began writing opera pieces.</w:t>
      </w:r>
      <w:r w:rsidRPr="0038181A">
        <w:rPr>
          <w:rStyle w:val="EndnoteReference"/>
          <w:lang w:val="en-CA"/>
        </w:rPr>
        <w:endnoteReference w:id="20"/>
      </w:r>
      <w:r w:rsidRPr="0038181A">
        <w:rPr>
          <w:lang w:val="en-CA"/>
        </w:rPr>
        <w:t xml:space="preserve"> The interest in opera rose significantly in Australia as well, with leaders calling for more national productions.</w:t>
      </w:r>
      <w:r w:rsidRPr="0038181A">
        <w:rPr>
          <w:rStyle w:val="EndnoteReference"/>
          <w:lang w:val="en-CA"/>
        </w:rPr>
        <w:endnoteReference w:id="21"/>
      </w:r>
      <w:r w:rsidRPr="0038181A">
        <w:rPr>
          <w:lang w:val="en-CA"/>
        </w:rPr>
        <w:t xml:space="preserve"> In 1957, overcoming internal opposition, Cahill committed to probably his most enduring legacy: building an opera house in Sydney.</w:t>
      </w:r>
      <w:r w:rsidRPr="0038181A">
        <w:rPr>
          <w:rStyle w:val="EndnoteReference"/>
          <w:lang w:val="en-CA"/>
        </w:rPr>
        <w:endnoteReference w:id="22"/>
      </w:r>
    </w:p>
    <w:p w14:paraId="4E74B4D3" w14:textId="77777777" w:rsidR="00477C30" w:rsidRPr="0038181A" w:rsidRDefault="00477C30" w:rsidP="006A7D7C">
      <w:pPr>
        <w:pStyle w:val="BodyTextMain"/>
        <w:rPr>
          <w:lang w:val="en-CA"/>
        </w:rPr>
      </w:pPr>
    </w:p>
    <w:p w14:paraId="6E49D3CC" w14:textId="77777777" w:rsidR="00477C30" w:rsidRPr="0038181A" w:rsidRDefault="00477C30" w:rsidP="006A7D7C">
      <w:pPr>
        <w:pStyle w:val="BodyTextMain"/>
        <w:rPr>
          <w:lang w:val="en-CA"/>
        </w:rPr>
      </w:pPr>
    </w:p>
    <w:p w14:paraId="214F2E73" w14:textId="07557D4E" w:rsidR="00477C30" w:rsidRPr="0038181A" w:rsidRDefault="00477C30" w:rsidP="001910AD">
      <w:pPr>
        <w:pStyle w:val="Casehead1"/>
        <w:rPr>
          <w:lang w:val="en-CA"/>
        </w:rPr>
      </w:pPr>
      <w:r w:rsidRPr="0038181A">
        <w:rPr>
          <w:lang w:val="en-CA"/>
        </w:rPr>
        <w:t>The Project</w:t>
      </w:r>
    </w:p>
    <w:p w14:paraId="75B5B6A2" w14:textId="77777777" w:rsidR="00477C30" w:rsidRPr="0038181A" w:rsidRDefault="00477C30" w:rsidP="001910AD">
      <w:pPr>
        <w:pStyle w:val="BodyTextMain"/>
        <w:rPr>
          <w:lang w:val="en-CA"/>
        </w:rPr>
      </w:pPr>
    </w:p>
    <w:p w14:paraId="572C6248" w14:textId="77777777" w:rsidR="00477C30" w:rsidRPr="0038181A" w:rsidRDefault="00477C30" w:rsidP="001910AD">
      <w:pPr>
        <w:pStyle w:val="Casehead2"/>
        <w:rPr>
          <w:lang w:val="en-CA"/>
        </w:rPr>
      </w:pPr>
      <w:r w:rsidRPr="0038181A">
        <w:rPr>
          <w:lang w:val="en-CA"/>
        </w:rPr>
        <w:t>The Prelude</w:t>
      </w:r>
    </w:p>
    <w:p w14:paraId="5CC340B1" w14:textId="77777777" w:rsidR="00477C30" w:rsidRPr="0038181A" w:rsidRDefault="00477C30" w:rsidP="001910AD">
      <w:pPr>
        <w:pStyle w:val="BodyTextMain"/>
        <w:rPr>
          <w:lang w:val="en-CA"/>
        </w:rPr>
      </w:pPr>
    </w:p>
    <w:p w14:paraId="4995ACA7" w14:textId="4CAD2850" w:rsidR="00477C30" w:rsidRPr="0038181A" w:rsidRDefault="00477C30" w:rsidP="001910AD">
      <w:pPr>
        <w:pStyle w:val="BodyTextMain"/>
        <w:rPr>
          <w:lang w:val="en-CA"/>
        </w:rPr>
      </w:pPr>
      <w:r w:rsidRPr="0038181A">
        <w:rPr>
          <w:lang w:val="en-CA"/>
        </w:rPr>
        <w:t>Eugene Aynsley Goossens, director of the New South Wales State Conservatorium of Music (later the Sydney Conservatorium of Music) and conductor of the Sydney Symphony Orchestra (SSO), was a driving force for the new opera house. At the time, the SSO was performing in the Sydney Town Hall, which lacked basic facilities such as heating and offered no refreshments to its guests. Goossens pushed for a new opera house, viewing it as an opportunity to not only innovate local art but to also help Sydney compete with other large cities around the world. His vision for the new opera house was largely influenced by opera houses worldwide, including the opera houses in San Francisco and Stockholm. Goossens’s expertise in the opera and his passion for Sydney’s modernization inspired much of the early project proposal.</w:t>
      </w:r>
      <w:r w:rsidRPr="0038181A">
        <w:rPr>
          <w:rStyle w:val="EndnoteReference"/>
          <w:lang w:val="en-CA"/>
        </w:rPr>
        <w:endnoteReference w:id="23"/>
      </w:r>
    </w:p>
    <w:p w14:paraId="0E0D6128" w14:textId="77777777" w:rsidR="00477C30" w:rsidRPr="0038181A" w:rsidRDefault="00477C30" w:rsidP="001910AD">
      <w:pPr>
        <w:pStyle w:val="BodyTextMain"/>
        <w:rPr>
          <w:lang w:val="en-CA"/>
        </w:rPr>
      </w:pPr>
    </w:p>
    <w:p w14:paraId="3254F0E2" w14:textId="06DCE56E" w:rsidR="00477C30" w:rsidRPr="0038181A" w:rsidRDefault="00477C30" w:rsidP="001910AD">
      <w:pPr>
        <w:pStyle w:val="BodyTextMain"/>
        <w:rPr>
          <w:lang w:val="en-CA"/>
        </w:rPr>
      </w:pPr>
      <w:r w:rsidRPr="0038181A">
        <w:rPr>
          <w:lang w:val="en-CA"/>
        </w:rPr>
        <w:lastRenderedPageBreak/>
        <w:t>However, Goossens had limited political sway to force the construction of a new opera house. Thankfully, in 1954, he was introduced to Cahill, who loved the idea of an opera house; it would establish Sydney as a cultural centre and was an opportunity to make a lasting impact during his tenure.</w:t>
      </w:r>
      <w:r w:rsidRPr="0038181A">
        <w:rPr>
          <w:rStyle w:val="EndnoteReference"/>
          <w:lang w:val="en-CA"/>
        </w:rPr>
        <w:endnoteReference w:id="24"/>
      </w:r>
      <w:r w:rsidRPr="0038181A">
        <w:rPr>
          <w:lang w:val="en-CA"/>
        </w:rPr>
        <w:t xml:space="preserve"> The Cahill administration pushed the formation of the Sydney Opera House Executive Committee (SOHEC) and chose Bennelong Point as the site for the new facility.</w:t>
      </w:r>
      <w:r w:rsidRPr="0038181A">
        <w:rPr>
          <w:rStyle w:val="EndnoteReference"/>
          <w:lang w:val="en-CA"/>
        </w:rPr>
        <w:endnoteReference w:id="25"/>
      </w:r>
    </w:p>
    <w:p w14:paraId="7FA9CE29" w14:textId="164AEA13" w:rsidR="00477C30" w:rsidRPr="0038181A" w:rsidRDefault="00477C30" w:rsidP="001910AD">
      <w:pPr>
        <w:pStyle w:val="BodyTextMain"/>
        <w:rPr>
          <w:lang w:val="en-CA"/>
        </w:rPr>
      </w:pPr>
    </w:p>
    <w:p w14:paraId="5302A335" w14:textId="77777777" w:rsidR="00477C30" w:rsidRPr="0038181A" w:rsidRDefault="00477C30" w:rsidP="001910AD">
      <w:pPr>
        <w:pStyle w:val="BodyTextMain"/>
        <w:rPr>
          <w:lang w:val="en-CA"/>
        </w:rPr>
      </w:pPr>
    </w:p>
    <w:p w14:paraId="305706B6" w14:textId="7BFBB8AB" w:rsidR="00477C30" w:rsidRPr="0038181A" w:rsidRDefault="00477C30" w:rsidP="001910AD">
      <w:pPr>
        <w:pStyle w:val="Casehead2"/>
        <w:rPr>
          <w:lang w:val="en-CA"/>
        </w:rPr>
      </w:pPr>
      <w:r w:rsidRPr="0038181A">
        <w:rPr>
          <w:lang w:val="en-CA"/>
        </w:rPr>
        <w:t>The Sydney Opera House Executive Committee</w:t>
      </w:r>
    </w:p>
    <w:p w14:paraId="16AA3998" w14:textId="77777777" w:rsidR="00477C30" w:rsidRPr="0038181A" w:rsidRDefault="00477C30" w:rsidP="001910AD">
      <w:pPr>
        <w:pStyle w:val="BodyTextMain"/>
        <w:rPr>
          <w:lang w:val="en-CA"/>
        </w:rPr>
      </w:pPr>
    </w:p>
    <w:p w14:paraId="7B3935FC" w14:textId="063CAEFA" w:rsidR="00477C30" w:rsidRPr="0038181A" w:rsidRDefault="00477C30" w:rsidP="001910AD">
      <w:pPr>
        <w:pStyle w:val="BodyTextMain"/>
        <w:rPr>
          <w:lang w:val="en-CA"/>
        </w:rPr>
      </w:pPr>
      <w:r w:rsidRPr="0038181A">
        <w:rPr>
          <w:lang w:val="en-CA"/>
        </w:rPr>
        <w:t>SOHEC managed the construction and future maintenance of the Sydney Opera House. Goossens was originally on the committee and was the main visionary in understanding the opera house’s needs. SOHEC held the authority to manage budgets, timelines, and overall expectations for the building. Consequently, all design decisions and budget approvals were required to pass through the committee. SOHEC, however, was often slow to respond to requests for approval and development proposals during the project.</w:t>
      </w:r>
      <w:r w:rsidRPr="0038181A">
        <w:rPr>
          <w:rStyle w:val="EndnoteReference"/>
          <w:lang w:val="en-CA"/>
        </w:rPr>
        <w:endnoteReference w:id="26"/>
      </w:r>
    </w:p>
    <w:p w14:paraId="0C502ECF" w14:textId="77777777" w:rsidR="00477C30" w:rsidRPr="0038181A" w:rsidRDefault="00477C30" w:rsidP="001910AD">
      <w:pPr>
        <w:pStyle w:val="BodyTextMain"/>
        <w:rPr>
          <w:lang w:val="en-CA"/>
        </w:rPr>
      </w:pPr>
    </w:p>
    <w:p w14:paraId="15A94BDC" w14:textId="31777C6B" w:rsidR="00477C30" w:rsidRPr="0038181A" w:rsidRDefault="00477C30" w:rsidP="001910AD">
      <w:pPr>
        <w:pStyle w:val="BodyTextMain"/>
        <w:rPr>
          <w:lang w:val="en-CA"/>
        </w:rPr>
      </w:pPr>
      <w:r w:rsidRPr="0038181A">
        <w:rPr>
          <w:lang w:val="en-CA"/>
        </w:rPr>
        <w:t>On December 7, 1955, working with SOHEC, Cahill announced an international competition with a list of technical requirements</w:t>
      </w:r>
      <w:r w:rsidRPr="0038181A" w:rsidDel="00F32B52">
        <w:rPr>
          <w:lang w:val="en-CA"/>
        </w:rPr>
        <w:t xml:space="preserve"> </w:t>
      </w:r>
      <w:r w:rsidRPr="0038181A">
        <w:rPr>
          <w:lang w:val="en-CA"/>
        </w:rPr>
        <w:t>to find a design for the Sydney Opera House.</w:t>
      </w:r>
      <w:r w:rsidRPr="0038181A">
        <w:rPr>
          <w:rStyle w:val="EndnoteReference"/>
          <w:lang w:val="en-CA"/>
        </w:rPr>
        <w:endnoteReference w:id="27"/>
      </w:r>
    </w:p>
    <w:p w14:paraId="1AD0054D" w14:textId="71E2C61B" w:rsidR="00477C30" w:rsidRPr="0038181A" w:rsidRDefault="00477C30" w:rsidP="001910AD">
      <w:pPr>
        <w:pStyle w:val="BodyTextMain"/>
        <w:rPr>
          <w:lang w:val="en-CA"/>
        </w:rPr>
      </w:pPr>
    </w:p>
    <w:p w14:paraId="23D6DDD7" w14:textId="77777777" w:rsidR="00477C30" w:rsidRPr="0038181A" w:rsidRDefault="00477C30" w:rsidP="001910AD">
      <w:pPr>
        <w:pStyle w:val="BodyTextMain"/>
        <w:rPr>
          <w:lang w:val="en-CA"/>
        </w:rPr>
      </w:pPr>
    </w:p>
    <w:p w14:paraId="39680E4D" w14:textId="4FECEE8F" w:rsidR="00477C30" w:rsidRPr="0038181A" w:rsidRDefault="00477C30" w:rsidP="001910AD">
      <w:pPr>
        <w:pStyle w:val="Casehead2"/>
        <w:rPr>
          <w:lang w:val="en-CA"/>
        </w:rPr>
      </w:pPr>
      <w:r w:rsidRPr="0038181A">
        <w:rPr>
          <w:lang w:val="en-CA"/>
        </w:rPr>
        <w:t>The Architect</w:t>
      </w:r>
    </w:p>
    <w:p w14:paraId="33095E4A" w14:textId="77777777" w:rsidR="00477C30" w:rsidRPr="0038181A" w:rsidRDefault="00477C30" w:rsidP="001910AD">
      <w:pPr>
        <w:pStyle w:val="BodyTextMain"/>
        <w:rPr>
          <w:lang w:val="en-CA"/>
        </w:rPr>
      </w:pPr>
    </w:p>
    <w:p w14:paraId="523E781C" w14:textId="694CBC8B" w:rsidR="00477C30" w:rsidRPr="0038181A" w:rsidRDefault="00477C30" w:rsidP="001910AD">
      <w:pPr>
        <w:pStyle w:val="BodyTextMain"/>
        <w:rPr>
          <w:lang w:val="en-CA"/>
        </w:rPr>
      </w:pPr>
      <w:r w:rsidRPr="0038181A">
        <w:rPr>
          <w:lang w:val="en-CA"/>
        </w:rPr>
        <w:t>A year later, more than 200 entries had been submitted. They would be judged by Harry Ashworth, the organizing judge; Cobden Parkes, the government architect; Sir Leslie Martin, head of architecture at Cambridge University; and a popular American architect, Eero Saarinen.</w:t>
      </w:r>
      <w:r w:rsidRPr="0038181A">
        <w:rPr>
          <w:rStyle w:val="EndnoteReference"/>
          <w:lang w:val="en-CA"/>
        </w:rPr>
        <w:endnoteReference w:id="28"/>
      </w:r>
    </w:p>
    <w:p w14:paraId="3570AD4F" w14:textId="77777777" w:rsidR="00477C30" w:rsidRPr="0038181A" w:rsidRDefault="00477C30" w:rsidP="001910AD">
      <w:pPr>
        <w:pStyle w:val="BodyTextMain"/>
        <w:rPr>
          <w:lang w:val="en-CA"/>
        </w:rPr>
      </w:pPr>
    </w:p>
    <w:p w14:paraId="1A47EA60" w14:textId="635A4F93" w:rsidR="00477C30" w:rsidRPr="0038181A" w:rsidRDefault="00477C30" w:rsidP="001910AD">
      <w:pPr>
        <w:pStyle w:val="BodyTextMain"/>
        <w:rPr>
          <w:lang w:val="en-CA"/>
        </w:rPr>
      </w:pPr>
      <w:r w:rsidRPr="0038181A">
        <w:rPr>
          <w:lang w:val="en-CA"/>
        </w:rPr>
        <w:t>On January 29, 1957, Premier Cahill announced that Jørn Utzon, a 38-year-old from Hellebæk, Denmark, was the winner of the competition. If the judges had enforced the competition guidelines, Utzon’s submission should have been disqualified. His proposed structure exceeded the site limit, could not accommodate the required number of seats, and had no details about the method of construction. However, his simple drawing reflected the oceanic location of the future opera house, capturing the imagination of Saarinen, the most prestigious and influential of the judges. It would also be the first multi-purpose venue of its kind, meant to be able to host concerts and operas. So, despite his design’s shortcomings, Utzon was declared to be the lead architect.</w:t>
      </w:r>
      <w:r w:rsidRPr="0038181A">
        <w:rPr>
          <w:rStyle w:val="EndnoteReference"/>
          <w:lang w:val="en-CA"/>
        </w:rPr>
        <w:endnoteReference w:id="29"/>
      </w:r>
    </w:p>
    <w:p w14:paraId="4B1A5319" w14:textId="77777777" w:rsidR="00477C30" w:rsidRPr="0038181A" w:rsidRDefault="00477C30" w:rsidP="001910AD">
      <w:pPr>
        <w:pStyle w:val="BodyTextMain"/>
        <w:rPr>
          <w:lang w:val="en-CA"/>
        </w:rPr>
      </w:pPr>
    </w:p>
    <w:p w14:paraId="67F963B5" w14:textId="6DC11D5B" w:rsidR="00477C30" w:rsidRPr="0038181A" w:rsidRDefault="00477C30" w:rsidP="001910AD">
      <w:pPr>
        <w:pStyle w:val="BodyTextMain"/>
        <w:rPr>
          <w:lang w:val="en-CA"/>
        </w:rPr>
      </w:pPr>
      <w:r w:rsidRPr="0038181A">
        <w:rPr>
          <w:lang w:val="en-CA"/>
        </w:rPr>
        <w:t>Utzon was relatively young and unknown in the architectural space. This new project’s success would be a defining moment in the young architect’s career. Utzon focused heavily on the design and technical aspects of the project while the Minister of Works was concerned over Utzon’s designs, schedules, and cost estimates.</w:t>
      </w:r>
      <w:r w:rsidRPr="0038181A">
        <w:rPr>
          <w:rStyle w:val="EndnoteReference"/>
          <w:lang w:val="en-CA"/>
        </w:rPr>
        <w:endnoteReference w:id="30"/>
      </w:r>
    </w:p>
    <w:p w14:paraId="6572F862" w14:textId="46A7A49B" w:rsidR="00477C30" w:rsidRPr="0038181A" w:rsidRDefault="00477C30" w:rsidP="001910AD">
      <w:pPr>
        <w:pStyle w:val="BodyTextMain"/>
        <w:rPr>
          <w:lang w:val="en-CA"/>
        </w:rPr>
      </w:pPr>
    </w:p>
    <w:p w14:paraId="2862B663" w14:textId="77777777" w:rsidR="00477C30" w:rsidRPr="0038181A" w:rsidRDefault="00477C30" w:rsidP="001910AD">
      <w:pPr>
        <w:pStyle w:val="BodyTextMain"/>
        <w:rPr>
          <w:lang w:val="en-CA"/>
        </w:rPr>
      </w:pPr>
    </w:p>
    <w:p w14:paraId="06AFBB72" w14:textId="26938EA5" w:rsidR="00477C30" w:rsidRPr="0038181A" w:rsidRDefault="00477C30" w:rsidP="001910AD">
      <w:pPr>
        <w:pStyle w:val="Casehead2"/>
        <w:rPr>
          <w:lang w:val="en-CA"/>
        </w:rPr>
      </w:pPr>
      <w:r w:rsidRPr="0038181A">
        <w:rPr>
          <w:lang w:val="en-CA"/>
        </w:rPr>
        <w:t>Complexities</w:t>
      </w:r>
    </w:p>
    <w:p w14:paraId="1C57E4AB" w14:textId="77777777" w:rsidR="00477C30" w:rsidRPr="0038181A" w:rsidRDefault="00477C30" w:rsidP="001910AD">
      <w:pPr>
        <w:pStyle w:val="BodyTextMain"/>
        <w:rPr>
          <w:lang w:val="en-CA"/>
        </w:rPr>
      </w:pPr>
    </w:p>
    <w:p w14:paraId="1EB6B0D9" w14:textId="1AABB776" w:rsidR="00477C30" w:rsidRPr="0038181A" w:rsidRDefault="00477C30" w:rsidP="001910AD">
      <w:pPr>
        <w:pStyle w:val="BodyTextMain"/>
        <w:rPr>
          <w:lang w:val="en-CA"/>
        </w:rPr>
      </w:pPr>
      <w:r w:rsidRPr="0038181A">
        <w:rPr>
          <w:lang w:val="en-CA"/>
        </w:rPr>
        <w:t>After Utzon was announced the winner, he was invited to Sydney to see Bennelong Point for the first time. Although his design had been picked, many more details would have to be arranged to bring Utzon’s drawing to life. The issue of funding was particularly contentious. Because Utzon’s design was novel at the time, there were no other projects that the cost could be based on. Finally, the assessors calculated the cost of Utzon’s design to be $3.6 million.</w:t>
      </w:r>
      <w:r w:rsidRPr="0038181A">
        <w:rPr>
          <w:rStyle w:val="EndnoteReference"/>
          <w:lang w:val="en-CA"/>
        </w:rPr>
        <w:endnoteReference w:id="31"/>
      </w:r>
      <w:r w:rsidRPr="0038181A">
        <w:rPr>
          <w:lang w:val="en-CA"/>
        </w:rPr>
        <w:t xml:space="preserve"> Although this was considered to be cost efficient, the Labor Party was reluctant to commit public funds to building an opera house when money was also needed for school buildings and homes. As a result, the government committed $100,000, while the remainder was to be raised through a public lottery.</w:t>
      </w:r>
      <w:r w:rsidRPr="0038181A">
        <w:rPr>
          <w:rStyle w:val="EndnoteReference"/>
          <w:lang w:val="en-CA"/>
        </w:rPr>
        <w:endnoteReference w:id="32"/>
      </w:r>
    </w:p>
    <w:p w14:paraId="024F612C" w14:textId="3F261444" w:rsidR="00477C30" w:rsidRPr="0038181A" w:rsidRDefault="00477C30" w:rsidP="001910AD">
      <w:pPr>
        <w:pStyle w:val="BodyTextMain"/>
        <w:rPr>
          <w:lang w:val="en-CA"/>
        </w:rPr>
      </w:pPr>
      <w:r w:rsidRPr="0038181A">
        <w:rPr>
          <w:lang w:val="en-CA"/>
        </w:rPr>
        <w:lastRenderedPageBreak/>
        <w:t>Another issue that had arisen was Utzon’s lack of expertise. The relatively young architect had little experience with building large projects. While Utzon refused to work with a larger firm, he did, however, consent to support from Ove Arup &amp; Partners, an engineering company based in London, England, founded by Ove Arup in 1946. The firm would help with technical calculations, specifically with the vaulting and shell work. They also had prior managerial experience.</w:t>
      </w:r>
      <w:r w:rsidRPr="0038181A">
        <w:rPr>
          <w:rStyle w:val="EndnoteReference"/>
          <w:lang w:val="en-CA"/>
        </w:rPr>
        <w:endnoteReference w:id="33"/>
      </w:r>
    </w:p>
    <w:p w14:paraId="3A4F7FFE" w14:textId="77777777" w:rsidR="00477C30" w:rsidRPr="0038181A" w:rsidRDefault="00477C30" w:rsidP="001910AD">
      <w:pPr>
        <w:pStyle w:val="BodyTextMain"/>
        <w:rPr>
          <w:lang w:val="en-CA"/>
        </w:rPr>
      </w:pPr>
    </w:p>
    <w:p w14:paraId="16EE1728" w14:textId="2CC26317" w:rsidR="00477C30" w:rsidRPr="0038181A" w:rsidRDefault="00477C30" w:rsidP="001910AD">
      <w:pPr>
        <w:pStyle w:val="BodyTextMain"/>
        <w:rPr>
          <w:spacing w:val="-4"/>
          <w:lang w:val="en-CA"/>
        </w:rPr>
      </w:pPr>
      <w:r w:rsidRPr="0038181A">
        <w:rPr>
          <w:spacing w:val="-4"/>
          <w:lang w:val="en-CA"/>
        </w:rPr>
        <w:t>Externally, in the industry, Arup was unpopular. His focus on the “bigger picture” of his projects combined with a lack of emphasis on the material outcomes rendered him as non-conformist and an oddity among his peers. Although technically hired by the client, Arup was also selected by Utzon himself and became his second-in-command. Utzon’s and Arup’s Danish backgrounds, among many other similarities, united them initially in early project stages. Arup valued innovation and impact in architectural designs and was a perfectionist. The two co-operated harmoniously in the early stages of the Sydney Opera House project. During this time, Arup assumed many of the project manager responsibilities not outlined in the original contract.</w:t>
      </w:r>
      <w:r w:rsidRPr="0038181A">
        <w:rPr>
          <w:rStyle w:val="EndnoteReference"/>
          <w:spacing w:val="-4"/>
          <w:lang w:val="en-CA"/>
        </w:rPr>
        <w:endnoteReference w:id="34"/>
      </w:r>
    </w:p>
    <w:p w14:paraId="46FB28E1" w14:textId="77777777" w:rsidR="00477C30" w:rsidRPr="0038181A" w:rsidRDefault="00477C30" w:rsidP="001910AD">
      <w:pPr>
        <w:pStyle w:val="BodyTextMain"/>
        <w:rPr>
          <w:lang w:val="en-CA"/>
        </w:rPr>
      </w:pPr>
    </w:p>
    <w:p w14:paraId="1A2EA33B" w14:textId="4F8CAC94" w:rsidR="00477C30" w:rsidRPr="0038181A" w:rsidRDefault="00477C30" w:rsidP="001910AD">
      <w:pPr>
        <w:pStyle w:val="BodyTextMain"/>
        <w:rPr>
          <w:lang w:val="en-CA"/>
        </w:rPr>
      </w:pPr>
      <w:r w:rsidRPr="0038181A">
        <w:rPr>
          <w:lang w:val="en-CA"/>
        </w:rPr>
        <w:t>In March 1958, Utzon and Arup met with Premier Cahill, who wanted construction of the opera house to start by February 1959 to ensure that the project would not be stalled before Cahill’s leadership of the Labor government ended. He knew that if he was to stand a chance for re-election, the public needed to see progress on the opera house project. Contrastingly, Arup was reluctant to start so quickly; he felt that the rush would lead to issues later in the process.</w:t>
      </w:r>
      <w:r w:rsidRPr="0038181A">
        <w:rPr>
          <w:rStyle w:val="EndnoteReference"/>
          <w:lang w:val="en-CA"/>
        </w:rPr>
        <w:endnoteReference w:id="35"/>
      </w:r>
    </w:p>
    <w:p w14:paraId="40BE3EEF" w14:textId="77777777" w:rsidR="00477C30" w:rsidRPr="0038181A" w:rsidRDefault="00477C30" w:rsidP="001910AD">
      <w:pPr>
        <w:pStyle w:val="BodyTextMain"/>
        <w:rPr>
          <w:lang w:val="en-CA"/>
        </w:rPr>
      </w:pPr>
    </w:p>
    <w:p w14:paraId="7BF55B18" w14:textId="0286E18E" w:rsidR="00477C30" w:rsidRPr="0038181A" w:rsidRDefault="00477C30" w:rsidP="001910AD">
      <w:pPr>
        <w:pStyle w:val="BodyTextMain"/>
        <w:rPr>
          <w:lang w:val="en-CA"/>
        </w:rPr>
      </w:pPr>
      <w:r w:rsidRPr="0038181A">
        <w:rPr>
          <w:lang w:val="en-CA"/>
        </w:rPr>
        <w:t>At this point, design details regarding the shell and the podium were still missing. Additionally, Arup was in a tough spot. Traditionally, an architect would consult engineers to ensure that the architect’s plans were feasible, making engineers an integral part of the initial design team. However, Utzon’s design had already been finalized in the eyes of the client and the public, forcing Arup to work within the confines of the original design.</w:t>
      </w:r>
      <w:r w:rsidRPr="0038181A">
        <w:rPr>
          <w:rStyle w:val="EndnoteReference"/>
          <w:lang w:val="en-CA"/>
        </w:rPr>
        <w:endnoteReference w:id="36"/>
      </w:r>
      <w:r w:rsidRPr="0038181A">
        <w:rPr>
          <w:lang w:val="en-CA"/>
        </w:rPr>
        <w:t xml:space="preserve"> Nevertheless, the three men settled on dividing the construction into three stages so that one stage could be started while the intricacies of the next stage were puzzled out.</w:t>
      </w:r>
      <w:r w:rsidRPr="0038181A">
        <w:rPr>
          <w:rStyle w:val="EndnoteReference"/>
          <w:lang w:val="en-CA"/>
        </w:rPr>
        <w:endnoteReference w:id="37"/>
      </w:r>
    </w:p>
    <w:p w14:paraId="401A02D5" w14:textId="77777777" w:rsidR="00477C30" w:rsidRPr="0038181A" w:rsidRDefault="00477C30" w:rsidP="001910AD">
      <w:pPr>
        <w:pStyle w:val="BodyTextMain"/>
        <w:rPr>
          <w:sz w:val="14"/>
          <w:szCs w:val="14"/>
          <w:lang w:val="en-CA"/>
        </w:rPr>
      </w:pPr>
    </w:p>
    <w:p w14:paraId="2C5C274A" w14:textId="29899CCC" w:rsidR="00477C30" w:rsidRPr="0038181A" w:rsidRDefault="00477C30" w:rsidP="001910AD">
      <w:pPr>
        <w:pStyle w:val="BodyTextMain"/>
        <w:rPr>
          <w:spacing w:val="-4"/>
          <w:lang w:val="en-CA"/>
        </w:rPr>
      </w:pPr>
      <w:r w:rsidRPr="0038181A">
        <w:rPr>
          <w:spacing w:val="-4"/>
          <w:lang w:val="en-CA"/>
        </w:rPr>
        <w:t>The first stone was laid by Cahill himself in March 1959. Sadly, Cahill died later that year. Before his death, he made Norman Ryan, the minister for public works, promise to see the completion of the opera house project.</w:t>
      </w:r>
      <w:r w:rsidRPr="0038181A">
        <w:rPr>
          <w:rStyle w:val="EndnoteReference"/>
          <w:spacing w:val="-4"/>
          <w:lang w:val="en-CA"/>
        </w:rPr>
        <w:endnoteReference w:id="38"/>
      </w:r>
    </w:p>
    <w:p w14:paraId="665C1CC5" w14:textId="7CF932E7" w:rsidR="00477C30" w:rsidRPr="0038181A" w:rsidRDefault="00477C30" w:rsidP="001910AD">
      <w:pPr>
        <w:pStyle w:val="BodyTextMain"/>
        <w:rPr>
          <w:sz w:val="14"/>
          <w:szCs w:val="14"/>
          <w:lang w:val="en-CA"/>
        </w:rPr>
      </w:pPr>
    </w:p>
    <w:p w14:paraId="7F22B47C" w14:textId="77777777" w:rsidR="00477C30" w:rsidRPr="0038181A" w:rsidRDefault="00477C30" w:rsidP="001910AD">
      <w:pPr>
        <w:pStyle w:val="BodyTextMain"/>
        <w:rPr>
          <w:sz w:val="14"/>
          <w:szCs w:val="14"/>
          <w:lang w:val="en-CA"/>
        </w:rPr>
      </w:pPr>
    </w:p>
    <w:p w14:paraId="76C89811" w14:textId="7C9D9BB5" w:rsidR="00477C30" w:rsidRPr="0038181A" w:rsidRDefault="00477C30" w:rsidP="001910AD">
      <w:pPr>
        <w:pStyle w:val="Casehead2"/>
        <w:rPr>
          <w:lang w:val="en-CA"/>
        </w:rPr>
      </w:pPr>
      <w:r w:rsidRPr="0038181A">
        <w:rPr>
          <w:lang w:val="en-CA"/>
        </w:rPr>
        <w:t>The Timeline</w:t>
      </w:r>
    </w:p>
    <w:p w14:paraId="087EB09A" w14:textId="77777777" w:rsidR="00477C30" w:rsidRPr="0038181A" w:rsidRDefault="00477C30" w:rsidP="001910AD">
      <w:pPr>
        <w:pStyle w:val="BodyTextMain"/>
        <w:rPr>
          <w:sz w:val="14"/>
          <w:szCs w:val="14"/>
          <w:lang w:val="en-CA"/>
        </w:rPr>
      </w:pPr>
    </w:p>
    <w:p w14:paraId="7F49B120" w14:textId="1F5116C0" w:rsidR="00477C30" w:rsidRPr="0038181A" w:rsidRDefault="00477C30" w:rsidP="001910AD">
      <w:pPr>
        <w:pStyle w:val="Casehead3"/>
        <w:rPr>
          <w:lang w:val="en-CA"/>
        </w:rPr>
      </w:pPr>
      <w:r w:rsidRPr="0038181A">
        <w:rPr>
          <w:lang w:val="en-CA"/>
        </w:rPr>
        <w:t>Stage 1</w:t>
      </w:r>
    </w:p>
    <w:p w14:paraId="4BECE958" w14:textId="77777777" w:rsidR="00477C30" w:rsidRPr="0038181A" w:rsidRDefault="00477C30" w:rsidP="001910AD">
      <w:pPr>
        <w:pStyle w:val="BodyTextMain"/>
        <w:rPr>
          <w:sz w:val="14"/>
          <w:szCs w:val="14"/>
          <w:lang w:val="en-CA"/>
        </w:rPr>
      </w:pPr>
    </w:p>
    <w:p w14:paraId="491D06C5" w14:textId="04E29906" w:rsidR="00477C30" w:rsidRPr="0038181A" w:rsidRDefault="00477C30" w:rsidP="001910AD">
      <w:pPr>
        <w:pStyle w:val="BodyTextMain"/>
        <w:rPr>
          <w:lang w:val="en-CA"/>
        </w:rPr>
      </w:pPr>
      <w:r w:rsidRPr="0038181A">
        <w:rPr>
          <w:lang w:val="en-CA"/>
        </w:rPr>
        <w:t>Stage 1 focused on the podium construction and, theoretically, was the simplest of the stages (see Exhibit 1). The podium was a substructure that contained changing rooms, rehearsal spaces, and stage machinery. The construction was completed by Civil &amp; Civic, a construction company working under the management of Arup’s firm.</w:t>
      </w:r>
      <w:r w:rsidRPr="0038181A">
        <w:rPr>
          <w:rStyle w:val="EndnoteReference"/>
          <w:lang w:val="en-CA"/>
        </w:rPr>
        <w:endnoteReference w:id="39"/>
      </w:r>
    </w:p>
    <w:p w14:paraId="79998E00" w14:textId="77777777" w:rsidR="00477C30" w:rsidRPr="0038181A" w:rsidRDefault="00477C30" w:rsidP="001910AD">
      <w:pPr>
        <w:pStyle w:val="BodyTextMain"/>
        <w:rPr>
          <w:sz w:val="14"/>
          <w:szCs w:val="14"/>
          <w:lang w:val="en-CA"/>
        </w:rPr>
      </w:pPr>
    </w:p>
    <w:p w14:paraId="6939C433" w14:textId="7B598B8B" w:rsidR="00477C30" w:rsidRDefault="00477C30" w:rsidP="001910AD">
      <w:pPr>
        <w:pStyle w:val="BodyTextMain"/>
        <w:rPr>
          <w:lang w:val="en-CA"/>
        </w:rPr>
      </w:pPr>
      <w:r w:rsidRPr="0038181A">
        <w:rPr>
          <w:lang w:val="en-CA"/>
        </w:rPr>
        <w:t>The contract was awarded to Civil &amp; Civic because they had submitted the cheapest bid at $1,397,878.</w:t>
      </w:r>
      <w:r w:rsidRPr="0038181A">
        <w:rPr>
          <w:rStyle w:val="EndnoteReference"/>
          <w:lang w:val="en-CA"/>
        </w:rPr>
        <w:endnoteReference w:id="40"/>
      </w:r>
      <w:r w:rsidRPr="0038181A">
        <w:rPr>
          <w:lang w:val="en-CA"/>
        </w:rPr>
        <w:t xml:space="preserve"> In the end, the actual cost was more than double what Civil &amp; Civic had originally quoted. There were two main reasons for this: First, when the government had been choosing the site of the new opera house, they had not done proper surveying. If they had, they would have realized that because Bennelong Point was surrounded by water, the land was permeated by sea water and thus too loose and unstable to take the weight of the opera house. Civil &amp; Civic was forced to build massive concrete foundations to stabilize the land before it could even begin to start the structure’s construction. Second, the construction team was slowed by the number of unknown variables: the shape of the roof had not been finalized, so the total weight of materials the base would have to bear was unspecified.</w:t>
      </w:r>
      <w:r w:rsidRPr="0038181A">
        <w:rPr>
          <w:rStyle w:val="EndnoteReference"/>
          <w:lang w:val="en-CA"/>
        </w:rPr>
        <w:endnoteReference w:id="41"/>
      </w:r>
    </w:p>
    <w:p w14:paraId="354B5A85" w14:textId="77777777" w:rsidR="0038181A" w:rsidRPr="0038181A" w:rsidRDefault="0038181A" w:rsidP="001910AD">
      <w:pPr>
        <w:pStyle w:val="BodyTextMain"/>
        <w:rPr>
          <w:sz w:val="14"/>
          <w:szCs w:val="14"/>
          <w:lang w:val="en-CA"/>
        </w:rPr>
      </w:pPr>
    </w:p>
    <w:p w14:paraId="12E99F6C" w14:textId="2D85E2E4" w:rsidR="00477C30" w:rsidRPr="0038181A" w:rsidRDefault="00477C30" w:rsidP="001910AD">
      <w:pPr>
        <w:pStyle w:val="BodyTextMain"/>
        <w:rPr>
          <w:lang w:val="en-CA"/>
        </w:rPr>
      </w:pPr>
      <w:r w:rsidRPr="0038181A">
        <w:rPr>
          <w:lang w:val="en-CA"/>
        </w:rPr>
        <w:t xml:space="preserve">Although this phase was to be finished by 1961, it was not completed until 1963. In the initial proposal, the entire opera house was supposed to be finished by this point. </w:t>
      </w:r>
      <w:r w:rsidRPr="0038181A">
        <w:rPr>
          <w:rStyle w:val="EndnoteReference"/>
          <w:lang w:val="en-CA"/>
        </w:rPr>
        <w:endnoteReference w:id="42"/>
      </w:r>
    </w:p>
    <w:p w14:paraId="33C67FFF" w14:textId="25805292" w:rsidR="00477C30" w:rsidRPr="0038181A" w:rsidRDefault="00477C30" w:rsidP="001910AD">
      <w:pPr>
        <w:pStyle w:val="Casehead3"/>
        <w:rPr>
          <w:lang w:val="en-CA"/>
        </w:rPr>
      </w:pPr>
      <w:r w:rsidRPr="0038181A">
        <w:rPr>
          <w:lang w:val="en-CA"/>
        </w:rPr>
        <w:lastRenderedPageBreak/>
        <w:t>Stage 2</w:t>
      </w:r>
    </w:p>
    <w:p w14:paraId="2E159396" w14:textId="77777777" w:rsidR="00477C30" w:rsidRPr="0038181A" w:rsidRDefault="00477C30" w:rsidP="001910AD">
      <w:pPr>
        <w:pStyle w:val="BodyTextMain"/>
        <w:rPr>
          <w:lang w:val="en-CA"/>
        </w:rPr>
      </w:pPr>
    </w:p>
    <w:p w14:paraId="61292756" w14:textId="46EC7F7C" w:rsidR="00477C30" w:rsidRPr="0038181A" w:rsidRDefault="00477C30" w:rsidP="001910AD">
      <w:pPr>
        <w:pStyle w:val="BodyTextMain"/>
        <w:rPr>
          <w:lang w:val="en-CA"/>
        </w:rPr>
      </w:pPr>
      <w:r w:rsidRPr="0038181A">
        <w:rPr>
          <w:lang w:val="en-CA"/>
        </w:rPr>
        <w:t>Stage 2 was undoubtedly the most complex stage of construction because it focused on the roof (see Exhibit 2). A chief aspect of the design, the concrete shells that formed the roof, was an engineering conundrum.</w:t>
      </w:r>
      <w:r w:rsidRPr="0038181A">
        <w:rPr>
          <w:rStyle w:val="EndnoteReference"/>
          <w:lang w:val="en-CA"/>
        </w:rPr>
        <w:endnoteReference w:id="43"/>
      </w:r>
      <w:r w:rsidRPr="0038181A">
        <w:rPr>
          <w:lang w:val="en-CA"/>
        </w:rPr>
        <w:t xml:space="preserve"> To illustrate the shape he wanted, Utzon had bent a ruler and traced outlines. He wanted each shell of the roof to be distinct. However, engineers struggled with how to realize Utzon’s vision. Arup knew that Utzon’s vision would be practically unachievable and pushed for a shape that could be repeated. This would save costs because only one concrete mould would need to be made.</w:t>
      </w:r>
      <w:r w:rsidRPr="0038181A">
        <w:rPr>
          <w:rStyle w:val="EndnoteReference"/>
          <w:lang w:val="en-CA"/>
        </w:rPr>
        <w:endnoteReference w:id="44"/>
      </w:r>
      <w:r w:rsidRPr="0038181A">
        <w:rPr>
          <w:lang w:val="en-CA"/>
        </w:rPr>
        <w:t xml:space="preserve"> Utzon himself eventually came up with the “spherical solution”—building the shells from the surface of an imaginary sphere.</w:t>
      </w:r>
      <w:r w:rsidRPr="0038181A">
        <w:rPr>
          <w:rStyle w:val="EndnoteReference"/>
          <w:lang w:val="en-CA"/>
        </w:rPr>
        <w:endnoteReference w:id="45"/>
      </w:r>
      <w:r w:rsidRPr="0038181A">
        <w:rPr>
          <w:lang w:val="en-CA"/>
        </w:rPr>
        <w:t xml:space="preserve"> The whole shell would be composed by cutting triangles from one solid sphere.</w:t>
      </w:r>
      <w:r w:rsidRPr="0038181A">
        <w:rPr>
          <w:rStyle w:val="EndnoteReference"/>
          <w:lang w:val="en-CA"/>
        </w:rPr>
        <w:endnoteReference w:id="46"/>
      </w:r>
      <w:r w:rsidRPr="0038181A">
        <w:rPr>
          <w:lang w:val="en-CA"/>
        </w:rPr>
        <w:t xml:space="preserve"> The concept marked a defining moment in twentieth-century architecture.</w:t>
      </w:r>
      <w:r w:rsidRPr="0038181A">
        <w:rPr>
          <w:rStyle w:val="EndnoteReference"/>
          <w:lang w:val="en-CA"/>
        </w:rPr>
        <w:endnoteReference w:id="47"/>
      </w:r>
    </w:p>
    <w:p w14:paraId="02D6F5F2" w14:textId="77777777" w:rsidR="00477C30" w:rsidRPr="0038181A" w:rsidRDefault="00477C30" w:rsidP="001910AD">
      <w:pPr>
        <w:pStyle w:val="BodyTextMain"/>
        <w:rPr>
          <w:lang w:val="en-CA"/>
        </w:rPr>
      </w:pPr>
    </w:p>
    <w:p w14:paraId="439B6AA5" w14:textId="630909D4" w:rsidR="00477C30" w:rsidRPr="0038181A" w:rsidRDefault="00477C30" w:rsidP="001910AD">
      <w:pPr>
        <w:pStyle w:val="BodyTextMain"/>
        <w:rPr>
          <w:lang w:val="en-CA"/>
        </w:rPr>
      </w:pPr>
      <w:r w:rsidRPr="0038181A">
        <w:rPr>
          <w:lang w:val="en-CA"/>
        </w:rPr>
        <w:t>However, the constant remodels and the stress of work had taken its toll on Arup. He had become ill toward the end of 1961, and his illness was exacerbated by the stress and exhaustion of working on the Sydney Opera House.</w:t>
      </w:r>
      <w:r w:rsidRPr="0038181A">
        <w:rPr>
          <w:rStyle w:val="EndnoteReference"/>
          <w:lang w:val="en-CA"/>
        </w:rPr>
        <w:endnoteReference w:id="48"/>
      </w:r>
      <w:r w:rsidRPr="0038181A">
        <w:rPr>
          <w:lang w:val="en-CA"/>
        </w:rPr>
        <w:t xml:space="preserve"> Initially, to support Utzon with his inexperience, Arup had offered to help with overseeing contractors. However, his firm racked up more than 150,000 hours and almost went bankrupt in the three and a half years it took to simply complete stage 1. Arup’s firm had also been required to handle the legal battle with Civil &amp; Civic, who were looking to get paid for double the initial contracted amount. The irony was that this incident could be attributed directly to the premature construction that Arup had advised against from the beginning.</w:t>
      </w:r>
      <w:r w:rsidRPr="0038181A">
        <w:rPr>
          <w:rStyle w:val="EndnoteReference"/>
          <w:lang w:val="en-CA"/>
        </w:rPr>
        <w:endnoteReference w:id="49"/>
      </w:r>
    </w:p>
    <w:p w14:paraId="7455D201" w14:textId="77777777" w:rsidR="00477C30" w:rsidRPr="0038181A" w:rsidRDefault="00477C30" w:rsidP="001910AD">
      <w:pPr>
        <w:pStyle w:val="BodyTextMain"/>
        <w:rPr>
          <w:lang w:val="en-CA"/>
        </w:rPr>
      </w:pPr>
    </w:p>
    <w:p w14:paraId="0BA60761" w14:textId="4E940373" w:rsidR="00477C30" w:rsidRPr="0038181A" w:rsidRDefault="00477C30" w:rsidP="001910AD">
      <w:pPr>
        <w:pStyle w:val="BodyTextMain"/>
        <w:rPr>
          <w:lang w:val="en-CA"/>
        </w:rPr>
      </w:pPr>
      <w:r w:rsidRPr="0038181A">
        <w:rPr>
          <w:lang w:val="en-CA"/>
        </w:rPr>
        <w:t>Arup and Utzon’s relationship became strained. This was reflected even on the construction site, where the former doorway between the architects’ and engineers’ offices was bricked up, resulting in Utzon insisting that engineers make a formal appointment to consult his architects.</w:t>
      </w:r>
      <w:r w:rsidRPr="0038181A">
        <w:rPr>
          <w:rStyle w:val="EndnoteReference"/>
          <w:lang w:val="en-CA"/>
        </w:rPr>
        <w:endnoteReference w:id="50"/>
      </w:r>
      <w:r w:rsidRPr="0038181A">
        <w:rPr>
          <w:lang w:val="en-CA"/>
        </w:rPr>
        <w:t xml:space="preserve"> Arup decided to end his company’s managerial requirements on the project to focus simply on the engineering.</w:t>
      </w:r>
      <w:r w:rsidRPr="0038181A">
        <w:rPr>
          <w:rStyle w:val="EndnoteReference"/>
          <w:lang w:val="en-CA"/>
        </w:rPr>
        <w:endnoteReference w:id="51"/>
      </w:r>
    </w:p>
    <w:p w14:paraId="7B75CC22" w14:textId="77777777" w:rsidR="00477C30" w:rsidRPr="0038181A" w:rsidRDefault="00477C30" w:rsidP="001910AD">
      <w:pPr>
        <w:pStyle w:val="BodyTextMain"/>
        <w:rPr>
          <w:lang w:val="en-CA"/>
        </w:rPr>
      </w:pPr>
    </w:p>
    <w:p w14:paraId="66997133" w14:textId="0C15B13F" w:rsidR="00477C30" w:rsidRPr="0038181A" w:rsidRDefault="00477C30" w:rsidP="001910AD">
      <w:pPr>
        <w:pStyle w:val="BodyTextMain"/>
        <w:rPr>
          <w:lang w:val="en-CA"/>
        </w:rPr>
      </w:pPr>
      <w:r w:rsidRPr="0038181A">
        <w:rPr>
          <w:lang w:val="en-CA"/>
        </w:rPr>
        <w:t>Stage 2 was officially set to start in March 1963. With the design finalized, M. R. Hornibrook Pty. Ltd. (Hornibrook), a construction company from Queensland, was contracted to build the roof while Höganäs AB began producing the tiles that would cover all the shells.</w:t>
      </w:r>
      <w:r w:rsidRPr="0038181A">
        <w:rPr>
          <w:rStyle w:val="EndnoteReference"/>
          <w:lang w:val="en-CA"/>
        </w:rPr>
        <w:endnoteReference w:id="52"/>
      </w:r>
      <w:r w:rsidRPr="0038181A">
        <w:rPr>
          <w:lang w:val="en-CA"/>
        </w:rPr>
        <w:t xml:space="preserve"> However, the second stage was off to an inauspicious start. The work was delayed for four months while the concrete foundations built in stage 1 were reinforced—a holdup directly attributable to not knowing the roof weight when the foundations were built.</w:t>
      </w:r>
      <w:r w:rsidRPr="0038181A">
        <w:rPr>
          <w:rStyle w:val="EndnoteReference"/>
          <w:lang w:val="en-CA"/>
        </w:rPr>
        <w:endnoteReference w:id="53"/>
      </w:r>
      <w:r w:rsidRPr="0038181A">
        <w:rPr>
          <w:lang w:val="en-CA"/>
        </w:rPr>
        <w:t xml:space="preserve"> Of the 20 piers built just a few years earlier, 16 had to be demolished using explosives. It was alleged that the crew tried to mask the noise of the demolitions by doing them at the same time as rush hour traffic—a solution that worked until flying concrete crashed down on a passenger ferry.</w:t>
      </w:r>
      <w:r w:rsidRPr="0038181A">
        <w:rPr>
          <w:rStyle w:val="EndnoteReference"/>
          <w:lang w:val="en-CA"/>
        </w:rPr>
        <w:endnoteReference w:id="54"/>
      </w:r>
    </w:p>
    <w:p w14:paraId="27988F0A" w14:textId="77777777" w:rsidR="00477C30" w:rsidRPr="0038181A" w:rsidRDefault="00477C30" w:rsidP="001910AD">
      <w:pPr>
        <w:pStyle w:val="BodyTextMain"/>
        <w:rPr>
          <w:lang w:val="en-CA"/>
        </w:rPr>
      </w:pPr>
    </w:p>
    <w:p w14:paraId="22B4407C" w14:textId="373D8119" w:rsidR="00477C30" w:rsidRPr="0038181A" w:rsidRDefault="00477C30" w:rsidP="001910AD">
      <w:pPr>
        <w:pStyle w:val="BodyTextMain"/>
        <w:rPr>
          <w:lang w:val="en-CA"/>
        </w:rPr>
      </w:pPr>
      <w:r w:rsidRPr="0038181A">
        <w:rPr>
          <w:lang w:val="en-CA"/>
        </w:rPr>
        <w:t>Utzon’s problems only worsened. In September 1963, the client decided that it wanted to change the seating arrangement by moving seats originally at the back of the stage to the front, even though many concert halls had seats that surrounded the stage. Utzon now had to figure out a way to cram 1,000 more seats at the front of the stage when the overall structure and podium had already been laid out. He was forced to reduce legroom and cram the seats closer together. This change also impaired the acoustics of the major hall.</w:t>
      </w:r>
      <w:r w:rsidRPr="0038181A">
        <w:rPr>
          <w:rStyle w:val="EndnoteReference"/>
          <w:lang w:val="en-CA"/>
        </w:rPr>
        <w:endnoteReference w:id="55"/>
      </w:r>
    </w:p>
    <w:p w14:paraId="781AA451" w14:textId="77777777" w:rsidR="00477C30" w:rsidRPr="0038181A" w:rsidRDefault="00477C30" w:rsidP="001910AD">
      <w:pPr>
        <w:pStyle w:val="BodyTextMain"/>
        <w:rPr>
          <w:sz w:val="14"/>
          <w:szCs w:val="14"/>
          <w:lang w:val="en-CA"/>
        </w:rPr>
      </w:pPr>
    </w:p>
    <w:p w14:paraId="311EBE5F" w14:textId="1BBD35B9" w:rsidR="00477C30" w:rsidRPr="0038181A" w:rsidRDefault="00477C30" w:rsidP="001910AD">
      <w:pPr>
        <w:pStyle w:val="BodyTextMain"/>
        <w:rPr>
          <w:lang w:val="en-CA"/>
        </w:rPr>
      </w:pPr>
      <w:r w:rsidRPr="0038181A">
        <w:rPr>
          <w:lang w:val="en-CA"/>
        </w:rPr>
        <w:t>The project was very successfully funded by the Australian lottery, which would prove to be a popular method of funding for public projects.</w:t>
      </w:r>
      <w:r w:rsidRPr="0038181A">
        <w:rPr>
          <w:rStyle w:val="EndnoteReference"/>
          <w:lang w:val="en-CA"/>
        </w:rPr>
        <w:endnoteReference w:id="56"/>
      </w:r>
      <w:r w:rsidRPr="0038181A">
        <w:rPr>
          <w:lang w:val="en-CA"/>
        </w:rPr>
        <w:t xml:space="preserve"> However, by July 1964, the rising cost of the opera house was becoming a hot issue and an easy target for the opposition and media to use against the Labor Party. The government appointed Bill Wood, an independent architect, to assess the progress. </w:t>
      </w:r>
      <w:r w:rsidR="00427381" w:rsidRPr="0038181A">
        <w:rPr>
          <w:lang w:val="en-CA"/>
        </w:rPr>
        <w:t xml:space="preserve">Wood </w:t>
      </w:r>
      <w:r w:rsidRPr="0038181A">
        <w:rPr>
          <w:lang w:val="en-CA"/>
        </w:rPr>
        <w:t>calculated a new cost estimate of $17.4 million. Ryan, responsible for the project after Cahill’s death, objected to this new cost and told Utzon that his budget would be capped at the previous year’s estimate of $12.5 million. Ryan then demanded that the designs for stage 3 be finalized. Utzon responded that he needed further prototypes, which involved negotiating an agreement with plywood manufacturers and hiring a staff of about 30 people to prepare the drawings and carry out other necessary work.</w:t>
      </w:r>
      <w:r w:rsidRPr="0038181A">
        <w:rPr>
          <w:rStyle w:val="EndnoteReference"/>
          <w:lang w:val="en-CA"/>
        </w:rPr>
        <w:endnoteReference w:id="57"/>
      </w:r>
    </w:p>
    <w:p w14:paraId="7F67B150" w14:textId="68E22808" w:rsidR="00477C30" w:rsidRPr="0038181A" w:rsidRDefault="00477C30" w:rsidP="001910AD">
      <w:pPr>
        <w:pStyle w:val="BodyTextMain"/>
        <w:rPr>
          <w:lang w:val="en-CA"/>
        </w:rPr>
      </w:pPr>
      <w:r w:rsidRPr="0038181A">
        <w:rPr>
          <w:lang w:val="en-CA"/>
        </w:rPr>
        <w:lastRenderedPageBreak/>
        <w:t>Despite these setbacks, the construction of the Sydney Opera House was planned and executed by some of the most brilliant people of the time. One of the engineers wrote a computer program that checked whether pieces were placed correctly according to calculations. These estimations were done every night by computers and delivered back to the construction site the next day. One of the Hornibrook engineers was responsible for calculating the stress that could be applied to the roof. It took 30,000 separate equations to work it out with a margin of error of less than half an inch. Because of the high priority and inflexibility of design changes, one of the younger colleagues, David Evans, taught himself computer programming to test the calculations. Only one computer in Australia had enough computing power to run the calculations; Evans travelled one week a month across the country to check the numbers.</w:t>
      </w:r>
      <w:r w:rsidRPr="0038181A">
        <w:rPr>
          <w:rStyle w:val="EndnoteReference"/>
          <w:lang w:val="en-CA"/>
        </w:rPr>
        <w:endnoteReference w:id="58"/>
      </w:r>
    </w:p>
    <w:p w14:paraId="41BA51D5" w14:textId="77777777" w:rsidR="00477C30" w:rsidRPr="0038181A" w:rsidRDefault="00477C30" w:rsidP="001910AD">
      <w:pPr>
        <w:pStyle w:val="BodyTextMain"/>
        <w:rPr>
          <w:sz w:val="14"/>
          <w:szCs w:val="14"/>
          <w:lang w:val="en-CA"/>
        </w:rPr>
      </w:pPr>
    </w:p>
    <w:p w14:paraId="480A35E2" w14:textId="005C2CE6" w:rsidR="00477C30" w:rsidRPr="0038181A" w:rsidRDefault="00477C30" w:rsidP="001910AD">
      <w:pPr>
        <w:pStyle w:val="BodyTextMain"/>
        <w:rPr>
          <w:spacing w:val="-6"/>
          <w:kern w:val="22"/>
          <w:lang w:val="en-CA"/>
        </w:rPr>
      </w:pPr>
      <w:r w:rsidRPr="0038181A">
        <w:rPr>
          <w:spacing w:val="-6"/>
          <w:kern w:val="22"/>
          <w:lang w:val="en-CA"/>
        </w:rPr>
        <w:t>Progress had been made on building the roof in the two years since stage 2 started, but the project was then subject to another blow: in 1965, the Liberal Party exploited the issue of the increasing cost of the opera house and, in coalition with the Country Party, swept the Labor Party out of office for the first time in almost 25 years. Ryan was replaced by Davis Hughes as the new minister for public works. Hughes would quickly become Utzon’s greatest nemesis and, perhaps, his polar opposite. Utzon was a perfectionist, while Hughes was a pragmatist.</w:t>
      </w:r>
      <w:r w:rsidRPr="0038181A">
        <w:rPr>
          <w:rStyle w:val="EndnoteReference"/>
          <w:spacing w:val="-6"/>
          <w:kern w:val="22"/>
          <w:lang w:val="en-CA"/>
        </w:rPr>
        <w:endnoteReference w:id="59"/>
      </w:r>
    </w:p>
    <w:p w14:paraId="23BCDF31" w14:textId="77777777" w:rsidR="00477C30" w:rsidRPr="0038181A" w:rsidRDefault="00477C30" w:rsidP="001910AD">
      <w:pPr>
        <w:pStyle w:val="BodyTextMain"/>
        <w:rPr>
          <w:sz w:val="14"/>
          <w:szCs w:val="14"/>
          <w:lang w:val="en-CA"/>
        </w:rPr>
      </w:pPr>
    </w:p>
    <w:p w14:paraId="387CF8B3" w14:textId="32D974AA" w:rsidR="00477C30" w:rsidRPr="0038181A" w:rsidRDefault="00477C30" w:rsidP="001910AD">
      <w:pPr>
        <w:pStyle w:val="BodyTextMain"/>
        <w:rPr>
          <w:lang w:val="en-CA"/>
        </w:rPr>
      </w:pPr>
      <w:r w:rsidRPr="0038181A">
        <w:rPr>
          <w:lang w:val="en-CA"/>
        </w:rPr>
        <w:t>Up to this point, SOHEC had been Utzon’s long-time client, and the two had a mutually respectful relationship. However, after the election, Hughes dismissed SOHEC and became Utzon’s sole client and paymaster, and the relationship ultimately changed as Hughes became the controller of the chequebook. Hughes refused to pay if no progress had been made, ironically making it difficult to make progress. He visited the construction site frequently to check on progress and badgered Utzon constantly for reports.</w:t>
      </w:r>
      <w:r w:rsidRPr="0038181A">
        <w:rPr>
          <w:rStyle w:val="EndnoteReference"/>
          <w:lang w:val="en-CA"/>
        </w:rPr>
        <w:endnoteReference w:id="60"/>
      </w:r>
    </w:p>
    <w:p w14:paraId="43A2693A" w14:textId="77777777" w:rsidR="00477C30" w:rsidRPr="0038181A" w:rsidRDefault="00477C30" w:rsidP="001910AD">
      <w:pPr>
        <w:pStyle w:val="BodyTextMain"/>
        <w:rPr>
          <w:sz w:val="14"/>
          <w:szCs w:val="14"/>
          <w:lang w:val="en-CA"/>
        </w:rPr>
      </w:pPr>
    </w:p>
    <w:p w14:paraId="4AC207A0" w14:textId="4FFD58CE" w:rsidR="00477C30" w:rsidRPr="0038181A" w:rsidRDefault="00477C30" w:rsidP="001910AD">
      <w:pPr>
        <w:pStyle w:val="BodyTextMain"/>
        <w:rPr>
          <w:spacing w:val="-4"/>
          <w:kern w:val="22"/>
          <w:lang w:val="en-CA"/>
        </w:rPr>
      </w:pPr>
      <w:r w:rsidRPr="0038181A">
        <w:rPr>
          <w:spacing w:val="-4"/>
          <w:kern w:val="22"/>
          <w:lang w:val="en-CA"/>
        </w:rPr>
        <w:t>By late 1965, Utzon was $80,000 in debt. Without payments from Hughes, Utzon could not pay his staff. He declared that he would have to reach a settlement with the government or leave the country.</w:t>
      </w:r>
      <w:r w:rsidRPr="0038181A">
        <w:rPr>
          <w:rStyle w:val="EndnoteReference"/>
          <w:spacing w:val="-4"/>
          <w:kern w:val="22"/>
          <w:lang w:val="en-CA"/>
        </w:rPr>
        <w:endnoteReference w:id="61"/>
      </w:r>
      <w:r w:rsidRPr="0038181A">
        <w:rPr>
          <w:spacing w:val="-4"/>
          <w:kern w:val="22"/>
          <w:lang w:val="en-CA"/>
        </w:rPr>
        <w:t xml:space="preserve"> Yet the hits kept coming. In early 1966, the Australian Broadcasting Commission stated that the main hall would not be able to host concerts because it did not contain enough seats or provisions for equipment.</w:t>
      </w:r>
      <w:r w:rsidRPr="0038181A">
        <w:rPr>
          <w:rStyle w:val="EndnoteReference"/>
          <w:spacing w:val="-4"/>
          <w:kern w:val="22"/>
          <w:lang w:val="en-CA"/>
        </w:rPr>
        <w:endnoteReference w:id="62"/>
      </w:r>
      <w:r w:rsidRPr="0038181A">
        <w:rPr>
          <w:spacing w:val="-4"/>
          <w:kern w:val="22"/>
          <w:lang w:val="en-CA"/>
        </w:rPr>
        <w:t xml:space="preserve"> At his wits’ end, Utzon decided to meet Hughes directly. However, every issue that Utzon raised, Hughes obstinately refused to acknowledge. He would not allow for more mock-ups; he would not answer any further questions about fees; and he absolutely would not pay Utzon any more money. In less than 15 minutes, Utzon quit.</w:t>
      </w:r>
      <w:r w:rsidRPr="0038181A">
        <w:rPr>
          <w:rStyle w:val="EndnoteReference"/>
          <w:spacing w:val="-4"/>
          <w:kern w:val="22"/>
          <w:lang w:val="en-CA"/>
        </w:rPr>
        <w:endnoteReference w:id="63"/>
      </w:r>
    </w:p>
    <w:p w14:paraId="4B614ADF" w14:textId="77777777" w:rsidR="00477C30" w:rsidRPr="0038181A" w:rsidRDefault="00477C30" w:rsidP="001910AD">
      <w:pPr>
        <w:pStyle w:val="BodyTextMain"/>
        <w:rPr>
          <w:sz w:val="14"/>
          <w:szCs w:val="14"/>
          <w:lang w:val="en-CA"/>
        </w:rPr>
      </w:pPr>
    </w:p>
    <w:p w14:paraId="69C85275" w14:textId="247E6ECE" w:rsidR="00477C30" w:rsidRPr="0038181A" w:rsidRDefault="00477C30" w:rsidP="001910AD">
      <w:pPr>
        <w:pStyle w:val="BodyTextMain"/>
        <w:rPr>
          <w:lang w:val="en-CA"/>
        </w:rPr>
      </w:pPr>
      <w:r w:rsidRPr="0038181A">
        <w:rPr>
          <w:lang w:val="en-CA"/>
        </w:rPr>
        <w:t xml:space="preserve">Utzon may have believed that Hughes would call him back; he likely did not realize that Hughes was already prepared for, and perhaps even hoping for, this outcome. The same day that Utzon left, Hughes spoke with Hornibrook and Arup to ensure that those companies would not be leaving with Utzon. Hughes spread the word about Utzon’s departure, framing it as a resignation, and was granted the power by the government to deal with the issue with the government architect and senior officers of the New South Wales </w:t>
      </w:r>
      <w:r w:rsidR="00427381" w:rsidRPr="0038181A">
        <w:rPr>
          <w:lang w:val="en-CA"/>
        </w:rPr>
        <w:t xml:space="preserve">chapter of the Royal Australian Institute of Architects. </w:t>
      </w:r>
      <w:r w:rsidRPr="0038181A">
        <w:rPr>
          <w:lang w:val="en-CA"/>
        </w:rPr>
        <w:t>.</w:t>
      </w:r>
      <w:r w:rsidRPr="0038181A">
        <w:rPr>
          <w:rStyle w:val="EndnoteReference"/>
          <w:lang w:val="en-CA"/>
        </w:rPr>
        <w:endnoteReference w:id="64"/>
      </w:r>
    </w:p>
    <w:p w14:paraId="02952330" w14:textId="77777777" w:rsidR="00477C30" w:rsidRPr="0038181A" w:rsidRDefault="00477C30" w:rsidP="001910AD">
      <w:pPr>
        <w:pStyle w:val="BodyTextMain"/>
        <w:rPr>
          <w:sz w:val="14"/>
          <w:szCs w:val="14"/>
          <w:lang w:val="en-CA"/>
        </w:rPr>
      </w:pPr>
    </w:p>
    <w:p w14:paraId="10AB6DE1" w14:textId="26DC6015" w:rsidR="00477C30" w:rsidRDefault="00477C30" w:rsidP="001910AD">
      <w:pPr>
        <w:pStyle w:val="BodyTextMain"/>
        <w:rPr>
          <w:lang w:val="en-CA"/>
        </w:rPr>
      </w:pPr>
      <w:r w:rsidRPr="0038181A">
        <w:rPr>
          <w:lang w:val="en-CA"/>
        </w:rPr>
        <w:t>What Hughes could not have anticipated was the uproar that ensued. Fellow architects raised concerns about how the project could continue without its creator and how the quality of work would be sustained without Utzon. Many refused to accept Utzon’s vacated position. The public staged protests, blaming political strife, jealousy, and bureaucracy for driving a man of genius away. People wrote poems about Utzon and vowed to go on hunger strikes until he was reinstated.</w:t>
      </w:r>
      <w:r w:rsidRPr="0038181A">
        <w:rPr>
          <w:rStyle w:val="EndnoteReference"/>
          <w:lang w:val="en-CA"/>
        </w:rPr>
        <w:endnoteReference w:id="65"/>
      </w:r>
    </w:p>
    <w:p w14:paraId="6F5ECF35" w14:textId="77777777" w:rsidR="0038181A" w:rsidRPr="0038181A" w:rsidRDefault="0038181A" w:rsidP="001910AD">
      <w:pPr>
        <w:pStyle w:val="BodyTextMain"/>
        <w:rPr>
          <w:sz w:val="14"/>
          <w:szCs w:val="14"/>
          <w:lang w:val="en-CA"/>
        </w:rPr>
      </w:pPr>
    </w:p>
    <w:p w14:paraId="1882A0D9" w14:textId="1AB2D5F0" w:rsidR="00477C30" w:rsidRPr="0038181A" w:rsidRDefault="00477C30" w:rsidP="001910AD">
      <w:pPr>
        <w:pStyle w:val="BodyTextMain"/>
        <w:rPr>
          <w:spacing w:val="-2"/>
          <w:lang w:val="en-CA"/>
        </w:rPr>
      </w:pPr>
      <w:r w:rsidRPr="0038181A">
        <w:rPr>
          <w:spacing w:val="-2"/>
          <w:lang w:val="en-CA"/>
        </w:rPr>
        <w:t>A month later, Utzon declared that he no longer wanted anything to do with the project. Although he had designed the opera house, he could not see a way forward. The government was willing to work with Utzon, but he would be a consultant, a part of a council. The government would take away his control over the project. Utzon felt betrayed by the government, by his old friends, and by Arup. He had never given up on perfection, but everyone around him had settled. This could mainly be attributed to the different cultural backgrounds. Utzon personified the Scandinavian approach that valued craftsmanship and quality, whereas the Australians focused more on practicality, as demonstrated by frequently accepting the cheapest quote on projects.</w:t>
      </w:r>
      <w:r w:rsidR="0061032A" w:rsidRPr="0038181A">
        <w:rPr>
          <w:rStyle w:val="EndnoteReference"/>
          <w:spacing w:val="-2"/>
          <w:lang w:val="en-CA"/>
        </w:rPr>
        <w:endnoteReference w:id="66"/>
      </w:r>
    </w:p>
    <w:p w14:paraId="6B25D7E4" w14:textId="77777777" w:rsidR="0038181A" w:rsidRPr="0038181A" w:rsidRDefault="0038181A" w:rsidP="001910AD">
      <w:pPr>
        <w:pStyle w:val="BodyTextMain"/>
        <w:rPr>
          <w:sz w:val="14"/>
          <w:szCs w:val="14"/>
          <w:lang w:val="en-CA"/>
        </w:rPr>
      </w:pPr>
    </w:p>
    <w:p w14:paraId="1BA301AB" w14:textId="23400C55" w:rsidR="00477C30" w:rsidRPr="0038181A" w:rsidRDefault="00477C30" w:rsidP="001910AD">
      <w:pPr>
        <w:pStyle w:val="BodyTextMain"/>
        <w:rPr>
          <w:lang w:val="en-CA"/>
        </w:rPr>
      </w:pPr>
      <w:r w:rsidRPr="0038181A">
        <w:rPr>
          <w:lang w:val="en-CA"/>
        </w:rPr>
        <w:t>Stage 2 was finally finished in February 1967 for a final figure of over $13 million.</w:t>
      </w:r>
      <w:r w:rsidRPr="0038181A">
        <w:rPr>
          <w:rStyle w:val="EndnoteReference"/>
          <w:lang w:val="en-CA"/>
        </w:rPr>
        <w:endnoteReference w:id="67"/>
      </w:r>
    </w:p>
    <w:p w14:paraId="5783C80C" w14:textId="51D4FE7D" w:rsidR="00477C30" w:rsidRPr="0038181A" w:rsidRDefault="00477C30" w:rsidP="001910AD">
      <w:pPr>
        <w:pStyle w:val="Casehead3"/>
        <w:rPr>
          <w:lang w:val="en-CA"/>
        </w:rPr>
      </w:pPr>
      <w:r w:rsidRPr="0038181A">
        <w:rPr>
          <w:lang w:val="en-CA"/>
        </w:rPr>
        <w:lastRenderedPageBreak/>
        <w:t>Stage 3</w:t>
      </w:r>
    </w:p>
    <w:p w14:paraId="6699AA32" w14:textId="77777777" w:rsidR="00477C30" w:rsidRPr="0038181A" w:rsidRDefault="00477C30" w:rsidP="001910AD">
      <w:pPr>
        <w:pStyle w:val="BodyTextMain"/>
        <w:rPr>
          <w:lang w:val="en-CA"/>
        </w:rPr>
      </w:pPr>
    </w:p>
    <w:p w14:paraId="4B3B09CA" w14:textId="18C03F9A" w:rsidR="00477C30" w:rsidRPr="0038181A" w:rsidRDefault="00477C30" w:rsidP="001910AD">
      <w:pPr>
        <w:pStyle w:val="BodyTextMain"/>
        <w:rPr>
          <w:lang w:val="en-CA"/>
        </w:rPr>
      </w:pPr>
      <w:r w:rsidRPr="0038181A">
        <w:rPr>
          <w:lang w:val="en-CA"/>
        </w:rPr>
        <w:t>Meanwhile, Hughes needed someone to take over the last stage of the project (see Exhibit 3). Two architects he called staunchly refused. The third architect, Peter Hall, refused the job three times, stating that it was Utzon’s job. After yet another request, Hall decided to speak with Utzon, who stated that he was not likely to come back. Thus, in April 1966, Hall accepted the job. Along with him, the government contracted David Littlemore to oversee construction and Lionel Todd to manage contracts.</w:t>
      </w:r>
      <w:r w:rsidRPr="0038181A">
        <w:rPr>
          <w:rStyle w:val="EndnoteReference"/>
          <w:lang w:val="en-CA"/>
        </w:rPr>
        <w:endnoteReference w:id="68"/>
      </w:r>
    </w:p>
    <w:p w14:paraId="3DDA3612" w14:textId="77777777" w:rsidR="00477C30" w:rsidRPr="0038181A" w:rsidRDefault="00477C30" w:rsidP="001910AD">
      <w:pPr>
        <w:pStyle w:val="BodyTextMain"/>
        <w:rPr>
          <w:lang w:val="en-CA"/>
        </w:rPr>
      </w:pPr>
    </w:p>
    <w:p w14:paraId="7A19A3DA" w14:textId="7333F10D" w:rsidR="00477C30" w:rsidRPr="0038181A" w:rsidRDefault="00477C30" w:rsidP="001910AD">
      <w:pPr>
        <w:pStyle w:val="BodyTextMain"/>
        <w:rPr>
          <w:lang w:val="en-CA"/>
        </w:rPr>
      </w:pPr>
      <w:r w:rsidRPr="0038181A">
        <w:rPr>
          <w:lang w:val="en-CA"/>
        </w:rPr>
        <w:t>The team was astounded when they discovered that there were sketches and designs but no working drawings or documentations of the design. (It was discovered years later that the missing documents had been placed in storage by an office assistant.) Without the information, they were unable to go forward with the project. Hall spent the next few months travelling to speak with Utzon’s consultants and to visit opera houses around the world.</w:t>
      </w:r>
      <w:r w:rsidRPr="0038181A">
        <w:rPr>
          <w:rStyle w:val="EndnoteReference"/>
          <w:lang w:val="en-CA"/>
        </w:rPr>
        <w:endnoteReference w:id="69"/>
      </w:r>
    </w:p>
    <w:p w14:paraId="27657938" w14:textId="77777777" w:rsidR="00477C30" w:rsidRPr="0038181A" w:rsidRDefault="00477C30" w:rsidP="001910AD">
      <w:pPr>
        <w:pStyle w:val="BodyTextMain"/>
        <w:rPr>
          <w:lang w:val="en-CA"/>
        </w:rPr>
      </w:pPr>
    </w:p>
    <w:p w14:paraId="6C3538EC" w14:textId="6E652869" w:rsidR="00477C30" w:rsidRPr="0038181A" w:rsidRDefault="00477C30" w:rsidP="001910AD">
      <w:pPr>
        <w:pStyle w:val="BodyTextMain"/>
        <w:rPr>
          <w:lang w:val="en-CA"/>
        </w:rPr>
      </w:pPr>
      <w:r w:rsidRPr="0038181A">
        <w:rPr>
          <w:lang w:val="en-CA"/>
        </w:rPr>
        <w:t>By December 1966, the team finally submitted their proposals for the last stage. With the Australian Broadcasting Commission, the planned principal user of the hall, still insisting on its requirement of 2,800 seats in an appropriate recording facility, the team decided to abandon the idea of using the main hall for both operas and concerts, instead focusing simply on a space for concerts. Opera would be relegated to the minor hall. The irony of this decision was not lost on many. The previous requirement of building a dual hall while also meeting the belated demands of the Australian Broadcasting Commission had been the root cause of many of Utzon’s problems. Many were frustrated that such a drastic change would occur so late in the process. Additionally, the change meant that stage machinery built for the purpose of opera now had to be demolished and reconstructed elsewhere.</w:t>
      </w:r>
      <w:r w:rsidRPr="0038181A">
        <w:rPr>
          <w:rStyle w:val="EndnoteReference"/>
          <w:lang w:val="en-CA"/>
        </w:rPr>
        <w:endnoteReference w:id="70"/>
      </w:r>
    </w:p>
    <w:p w14:paraId="2D1F9E7F" w14:textId="77777777" w:rsidR="00477C30" w:rsidRPr="0038181A" w:rsidRDefault="00477C30" w:rsidP="001910AD">
      <w:pPr>
        <w:pStyle w:val="BodyTextMain"/>
        <w:rPr>
          <w:lang w:val="en-CA"/>
        </w:rPr>
      </w:pPr>
    </w:p>
    <w:p w14:paraId="759E66C6" w14:textId="2AB3724A" w:rsidR="00477C30" w:rsidRPr="0038181A" w:rsidRDefault="00477C30" w:rsidP="001910AD">
      <w:pPr>
        <w:pStyle w:val="BodyTextMain"/>
        <w:rPr>
          <w:spacing w:val="-2"/>
          <w:lang w:val="en-CA"/>
        </w:rPr>
      </w:pPr>
      <w:r w:rsidRPr="0038181A">
        <w:rPr>
          <w:spacing w:val="-2"/>
          <w:lang w:val="en-CA"/>
        </w:rPr>
        <w:t>This last stage was finally finished in 1972.</w:t>
      </w:r>
      <w:r w:rsidRPr="0038181A">
        <w:rPr>
          <w:rStyle w:val="EndnoteReference"/>
          <w:spacing w:val="-2"/>
          <w:lang w:val="en-CA"/>
        </w:rPr>
        <w:endnoteReference w:id="71"/>
      </w:r>
      <w:r w:rsidRPr="0038181A">
        <w:rPr>
          <w:spacing w:val="-2"/>
          <w:lang w:val="en-CA"/>
        </w:rPr>
        <w:t xml:space="preserve"> Though it should have been an exciting moment in Hall’s career, the architect suffered reproach from his peers, who felt that he should not have taken over Utzon’s project.</w:t>
      </w:r>
      <w:r w:rsidRPr="0038181A">
        <w:rPr>
          <w:rStyle w:val="EndnoteReference"/>
          <w:spacing w:val="-2"/>
          <w:lang w:val="en-CA"/>
        </w:rPr>
        <w:endnoteReference w:id="72"/>
      </w:r>
    </w:p>
    <w:p w14:paraId="0CEB4A22" w14:textId="2E0C141E" w:rsidR="00477C30" w:rsidRPr="0038181A" w:rsidRDefault="00477C30" w:rsidP="001910AD">
      <w:pPr>
        <w:pStyle w:val="BodyTextMain"/>
        <w:rPr>
          <w:lang w:val="en-CA"/>
        </w:rPr>
      </w:pPr>
    </w:p>
    <w:p w14:paraId="206C9433" w14:textId="77777777" w:rsidR="00477C30" w:rsidRPr="0038181A" w:rsidRDefault="00477C30" w:rsidP="001910AD">
      <w:pPr>
        <w:pStyle w:val="BodyTextMain"/>
        <w:rPr>
          <w:lang w:val="en-CA"/>
        </w:rPr>
      </w:pPr>
    </w:p>
    <w:p w14:paraId="58D9A1C7" w14:textId="60AC2490" w:rsidR="00477C30" w:rsidRPr="0038181A" w:rsidRDefault="00477C30" w:rsidP="006726CE">
      <w:pPr>
        <w:pStyle w:val="Casehead2"/>
        <w:rPr>
          <w:lang w:val="en-CA"/>
        </w:rPr>
      </w:pPr>
      <w:r w:rsidRPr="0038181A">
        <w:rPr>
          <w:lang w:val="en-CA"/>
        </w:rPr>
        <w:t>The Finale</w:t>
      </w:r>
    </w:p>
    <w:p w14:paraId="4703A465" w14:textId="77777777" w:rsidR="00477C30" w:rsidRPr="0038181A" w:rsidRDefault="00477C30" w:rsidP="006726CE">
      <w:pPr>
        <w:pStyle w:val="BodyTextMain"/>
        <w:keepNext/>
        <w:rPr>
          <w:lang w:val="en-CA"/>
        </w:rPr>
      </w:pPr>
    </w:p>
    <w:p w14:paraId="30204635" w14:textId="657EB5CF" w:rsidR="001910AD" w:rsidRPr="0038181A" w:rsidRDefault="00477C30" w:rsidP="006726CE">
      <w:pPr>
        <w:pStyle w:val="BodyTextMain"/>
        <w:keepNext/>
        <w:rPr>
          <w:lang w:val="en-CA"/>
        </w:rPr>
      </w:pPr>
      <w:r w:rsidRPr="0038181A">
        <w:rPr>
          <w:lang w:val="en-CA"/>
        </w:rPr>
        <w:t>The Sydney Opera House was officially revealed to the world on October 20, 1973, by Queen Elizabeth II.</w:t>
      </w:r>
      <w:r w:rsidRPr="0038181A">
        <w:rPr>
          <w:rStyle w:val="EndnoteReference"/>
          <w:lang w:val="en-CA"/>
        </w:rPr>
        <w:endnoteReference w:id="73"/>
      </w:r>
      <w:r w:rsidRPr="0038181A">
        <w:rPr>
          <w:lang w:val="en-CA"/>
        </w:rPr>
        <w:t xml:space="preserve"> The final project cost of $102 million (versus the original estimate of $7 million) was 1,357 per cent over budget, and the project was completed in 14 years—10 years later than originally planned. However, few would argue that the project was not worth the time and expense. According to a report prepared in 2018 by Deloitte, the Sydney Opera House, the most well-known symbol of Australia and an architectural icon, added about US$1.2 billion to the Australian economy every year.</w:t>
      </w:r>
      <w:r w:rsidRPr="0038181A">
        <w:rPr>
          <w:rStyle w:val="EndnoteReference"/>
          <w:lang w:val="en-CA"/>
        </w:rPr>
        <w:endnoteReference w:id="74"/>
      </w:r>
      <w:r w:rsidRPr="0038181A">
        <w:rPr>
          <w:lang w:val="en-CA"/>
        </w:rPr>
        <w:t xml:space="preserve"> </w:t>
      </w:r>
      <w:r w:rsidR="001910AD" w:rsidRPr="0038181A">
        <w:rPr>
          <w:lang w:val="en-CA"/>
        </w:rPr>
        <w:t>The grand opera house also offered many valuable lessons for generations of managers and other decision</w:t>
      </w:r>
      <w:r w:rsidR="00F81D6B" w:rsidRPr="0038181A">
        <w:rPr>
          <w:lang w:val="en-CA"/>
        </w:rPr>
        <w:t>-</w:t>
      </w:r>
      <w:r w:rsidR="001910AD" w:rsidRPr="0038181A">
        <w:rPr>
          <w:lang w:val="en-CA"/>
        </w:rPr>
        <w:t>makers worldwide.</w:t>
      </w:r>
    </w:p>
    <w:p w14:paraId="61321CD8" w14:textId="5EFFA8B1" w:rsidR="001910AD" w:rsidRDefault="001910AD" w:rsidP="001910AD">
      <w:pPr>
        <w:pStyle w:val="BodyTextMain"/>
        <w:rPr>
          <w:lang w:val="en-CA"/>
        </w:rPr>
      </w:pPr>
    </w:p>
    <w:p w14:paraId="434FA88A" w14:textId="171E060F" w:rsidR="000D1F0A" w:rsidRDefault="000D1F0A" w:rsidP="001910AD">
      <w:pPr>
        <w:pStyle w:val="BodyTextMain"/>
        <w:rPr>
          <w:lang w:val="en-CA"/>
        </w:rPr>
      </w:pPr>
      <w:r w:rsidRPr="000D1F0A">
        <w:rPr>
          <w:noProof/>
          <w:lang w:val="en-CA"/>
        </w:rPr>
        <mc:AlternateContent>
          <mc:Choice Requires="wps">
            <w:drawing>
              <wp:anchor distT="45720" distB="45720" distL="114300" distR="114300" simplePos="0" relativeHeight="251678720" behindDoc="0" locked="0" layoutInCell="1" allowOverlap="1" wp14:anchorId="6F08CD64" wp14:editId="75DB2891">
                <wp:simplePos x="0" y="0"/>
                <wp:positionH relativeFrom="margin">
                  <wp:align>center</wp:align>
                </wp:positionH>
                <wp:positionV relativeFrom="paragraph">
                  <wp:posOffset>12816</wp:posOffset>
                </wp:positionV>
                <wp:extent cx="4834255" cy="1404620"/>
                <wp:effectExtent l="0" t="0" r="234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4255" cy="1404620"/>
                        </a:xfrm>
                        <a:prstGeom prst="rect">
                          <a:avLst/>
                        </a:prstGeom>
                        <a:solidFill>
                          <a:srgbClr val="FFFFFF"/>
                        </a:solidFill>
                        <a:ln w="9525">
                          <a:solidFill>
                            <a:srgbClr val="000000"/>
                          </a:solidFill>
                          <a:miter lim="800000"/>
                          <a:headEnd/>
                          <a:tailEnd/>
                        </a:ln>
                      </wps:spPr>
                      <wps:txbx>
                        <w:txbxContent>
                          <w:p w14:paraId="6C8AD646" w14:textId="73B02893" w:rsidR="000D1F0A" w:rsidRDefault="000D1F0A" w:rsidP="000D1F0A">
                            <w:pPr>
                              <w:pStyle w:val="Footnote"/>
                              <w:jc w:val="center"/>
                            </w:pPr>
                            <w:r>
                              <w:rPr>
                                <w:shd w:val="clear" w:color="auto" w:fill="FFFFFF"/>
                              </w:rPr>
                              <w:t>The Ivey Business School gratefully acknowledges the generous support of Dr. Simon Cua and Dr. Henry Cheng, through the Ivey Case Center (Asia), in the development of this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08CD64" id="_x0000_t202" coordsize="21600,21600" o:spt="202" path="m,l,21600r21600,l21600,xe">
                <v:stroke joinstyle="miter"/>
                <v:path gradientshapeok="t" o:connecttype="rect"/>
              </v:shapetype>
              <v:shape id="Text Box 2" o:spid="_x0000_s1026" type="#_x0000_t202" style="position:absolute;left:0;text-align:left;margin-left:0;margin-top:1pt;width:380.65pt;height:110.6pt;z-index:251678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">
                <v:textbox style="mso-fit-shape-to-text:t">
                  <w:txbxContent>
                    <w:p w14:paraId="6C8AD646" w14:textId="73B02893" w:rsidR="000D1F0A" w:rsidRDefault="000D1F0A" w:rsidP="000D1F0A">
                      <w:pPr>
                        <w:pStyle w:val="Footnote"/>
                        <w:jc w:val="center"/>
                      </w:pPr>
                      <w:r>
                        <w:rPr>
                          <w:shd w:val="clear" w:color="auto" w:fill="FFFFFF"/>
                        </w:rPr>
                        <w:t>The Ivey Business School gratefully acknowledges the generous support of Dr. Simon Cua and Dr. Henry Cheng, through the Ivey Case Center (Asia), in the development of this case.</w:t>
                      </w:r>
                    </w:p>
                  </w:txbxContent>
                </v:textbox>
                <w10:wrap type="square" anchorx="margin"/>
              </v:shape>
            </w:pict>
          </mc:Fallback>
        </mc:AlternateContent>
      </w:r>
    </w:p>
    <w:p w14:paraId="6F42690B" w14:textId="3C83609C" w:rsidR="000D1F0A" w:rsidRPr="0038181A" w:rsidRDefault="000D1F0A" w:rsidP="001910AD">
      <w:pPr>
        <w:pStyle w:val="BodyTextMain"/>
        <w:rPr>
          <w:lang w:val="en-CA"/>
        </w:rPr>
      </w:pPr>
    </w:p>
    <w:p w14:paraId="5A897025" w14:textId="7AB196D5" w:rsidR="001910AD" w:rsidRPr="0038181A" w:rsidRDefault="001910AD">
      <w:pPr>
        <w:spacing w:after="200" w:line="276" w:lineRule="auto"/>
        <w:rPr>
          <w:lang w:val="en-CA"/>
        </w:rPr>
      </w:pPr>
      <w:r w:rsidRPr="0038181A">
        <w:rPr>
          <w:lang w:val="en-CA"/>
        </w:rPr>
        <w:br w:type="page"/>
      </w:r>
    </w:p>
    <w:p w14:paraId="2C979C5E" w14:textId="2BB56D6B" w:rsidR="001910AD" w:rsidRPr="0038181A" w:rsidRDefault="001910AD" w:rsidP="001910AD">
      <w:pPr>
        <w:pStyle w:val="ExhibitHeading"/>
        <w:rPr>
          <w:lang w:val="en-CA"/>
        </w:rPr>
      </w:pPr>
      <w:r w:rsidRPr="0038181A">
        <w:rPr>
          <w:lang w:val="en-CA"/>
        </w:rPr>
        <w:lastRenderedPageBreak/>
        <w:t xml:space="preserve">Exhibit 1: </w:t>
      </w:r>
      <w:r w:rsidR="00C12FCF" w:rsidRPr="0038181A">
        <w:rPr>
          <w:lang w:val="en-CA"/>
        </w:rPr>
        <w:t xml:space="preserve">Development </w:t>
      </w:r>
      <w:r w:rsidR="009A5D6C" w:rsidRPr="0038181A">
        <w:rPr>
          <w:lang w:val="en-CA"/>
        </w:rPr>
        <w:t xml:space="preserve">of </w:t>
      </w:r>
      <w:r w:rsidR="00F8753A" w:rsidRPr="0038181A">
        <w:rPr>
          <w:lang w:val="en-CA"/>
        </w:rPr>
        <w:t xml:space="preserve">the </w:t>
      </w:r>
      <w:r w:rsidR="009A5D6C" w:rsidRPr="0038181A">
        <w:rPr>
          <w:lang w:val="en-CA"/>
        </w:rPr>
        <w:t xml:space="preserve">Sydney Opera House, </w:t>
      </w:r>
      <w:r w:rsidRPr="0038181A">
        <w:rPr>
          <w:lang w:val="en-CA"/>
        </w:rPr>
        <w:t>Timeline of Events</w:t>
      </w:r>
      <w:r w:rsidR="00C354A6" w:rsidRPr="0038181A">
        <w:rPr>
          <w:lang w:val="en-CA"/>
        </w:rPr>
        <w:t>—</w:t>
      </w:r>
      <w:r w:rsidRPr="0038181A">
        <w:rPr>
          <w:lang w:val="en-CA"/>
        </w:rPr>
        <w:t>Stage 1</w:t>
      </w:r>
    </w:p>
    <w:p w14:paraId="1839B616" w14:textId="77777777" w:rsidR="001910AD" w:rsidRPr="0038181A" w:rsidRDefault="001910AD">
      <w:pPr>
        <w:pStyle w:val="ExhibitText"/>
        <w:rPr>
          <w:sz w:val="12"/>
          <w:szCs w:val="12"/>
          <w:lang w:val="en-CA"/>
        </w:rPr>
      </w:pPr>
    </w:p>
    <w:p w14:paraId="4F5699BC" w14:textId="322F58F7" w:rsidR="001910AD" w:rsidRPr="0038181A" w:rsidRDefault="003A6597" w:rsidP="006A7D7C">
      <w:pPr>
        <w:pStyle w:val="ExhibitText"/>
        <w:rPr>
          <w:lang w:val="en-CA"/>
        </w:rPr>
      </w:pPr>
      <w:r w:rsidRPr="0038181A">
        <w:rPr>
          <w:noProof/>
          <w:lang w:val="en-CA" w:eastAsia="en-CA"/>
        </w:rPr>
        <mc:AlternateContent>
          <mc:Choice Requires="wpg">
            <w:drawing>
              <wp:anchor distT="0" distB="0" distL="114300" distR="114300" simplePos="0" relativeHeight="251657216" behindDoc="0" locked="0" layoutInCell="1" allowOverlap="1" wp14:anchorId="5D74C23D" wp14:editId="61180F87">
                <wp:simplePos x="0" y="0"/>
                <wp:positionH relativeFrom="column">
                  <wp:posOffset>49205</wp:posOffset>
                </wp:positionH>
                <wp:positionV relativeFrom="paragraph">
                  <wp:posOffset>991150</wp:posOffset>
                </wp:positionV>
                <wp:extent cx="5681345" cy="1789430"/>
                <wp:effectExtent l="0" t="0" r="0" b="1270"/>
                <wp:wrapNone/>
                <wp:docPr id="2" name="Group 2"/>
                <wp:cNvGraphicFramePr/>
                <a:graphic xmlns:a="http://schemas.openxmlformats.org/drawingml/2006/main">
                  <a:graphicData uri="http://schemas.microsoft.com/office/word/2010/wordprocessingGroup">
                    <wpg:wgp>
                      <wpg:cNvGrpSpPr/>
                      <wpg:grpSpPr>
                        <a:xfrm>
                          <a:off x="0" y="0"/>
                          <a:ext cx="5681345" cy="1789430"/>
                          <a:chOff x="0" y="0"/>
                          <a:chExt cx="5681345" cy="1789430"/>
                        </a:xfrm>
                      </wpg:grpSpPr>
                      <wps:wsp>
                        <wps:cNvPr id="9" name="Text Box 9"/>
                        <wps:cNvSpPr txBox="1"/>
                        <wps:spPr>
                          <a:xfrm>
                            <a:off x="0" y="8467"/>
                            <a:ext cx="1495425" cy="438150"/>
                          </a:xfrm>
                          <a:prstGeom prst="rect">
                            <a:avLst/>
                          </a:prstGeom>
                          <a:noFill/>
                          <a:ln w="6350">
                            <a:noFill/>
                          </a:ln>
                        </wps:spPr>
                        <wps:txbx>
                          <w:txbxContent>
                            <w:p w14:paraId="1017CBA3" w14:textId="44492206"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Competition results announced: Utzon's design wins. Project estimated to cost $7</w:t>
                              </w:r>
                              <w:r w:rsidR="00475C30">
                                <w:rPr>
                                  <w:rFonts w:ascii="Arial" w:hAnsi="Arial" w:cs="Arial"/>
                                  <w:sz w:val="14"/>
                                  <w:szCs w:val="13"/>
                                  <w:lang w:val="en-CA"/>
                                </w:rPr>
                                <w:t xml:space="preserve"> million.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388533" y="8467"/>
                            <a:ext cx="1906905" cy="562610"/>
                          </a:xfrm>
                          <a:prstGeom prst="rect">
                            <a:avLst/>
                          </a:prstGeom>
                          <a:noFill/>
                          <a:ln w="6350">
                            <a:noFill/>
                          </a:ln>
                        </wps:spPr>
                        <wps:txbx>
                          <w:txbxContent>
                            <w:p w14:paraId="290D1C2B" w14:textId="56A57C0B"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Utzon divides project into 3 stages: the platform, the roof &amp; tiling, and the walls &amp; interior. Stage 1 commences</w:t>
                              </w:r>
                              <w:r w:rsidR="00A92F0D">
                                <w:rPr>
                                  <w:rFonts w:ascii="Arial" w:hAnsi="Arial" w:cs="Arial"/>
                                  <w:sz w:val="14"/>
                                  <w:szCs w:val="13"/>
                                  <w:lang w:val="en-CA"/>
                                </w:rPr>
                                <w:t>,</w:t>
                              </w:r>
                              <w:r w:rsidRPr="006A7D7C">
                                <w:rPr>
                                  <w:rFonts w:ascii="Arial" w:hAnsi="Arial" w:cs="Arial"/>
                                  <w:sz w:val="14"/>
                                  <w:szCs w:val="13"/>
                                  <w:lang w:val="en-CA"/>
                                </w:rPr>
                                <w:t xml:space="preserve"> and</w:t>
                              </w:r>
                              <w:r w:rsidR="009165BE">
                                <w:rPr>
                                  <w:rFonts w:ascii="Arial" w:hAnsi="Arial" w:cs="Arial"/>
                                  <w:sz w:val="14"/>
                                  <w:szCs w:val="13"/>
                                  <w:lang w:val="en-CA"/>
                                </w:rPr>
                                <w:t xml:space="preserve"> the</w:t>
                              </w:r>
                              <w:r w:rsidRPr="006A7D7C">
                                <w:rPr>
                                  <w:rFonts w:ascii="Arial" w:hAnsi="Arial" w:cs="Arial"/>
                                  <w:sz w:val="14"/>
                                  <w:szCs w:val="13"/>
                                  <w:lang w:val="en-CA"/>
                                </w:rPr>
                                <w:t xml:space="preserve"> estimated cost </w:t>
                              </w:r>
                              <w:r w:rsidR="0059316A">
                                <w:rPr>
                                  <w:rFonts w:ascii="Arial" w:hAnsi="Arial" w:cs="Arial"/>
                                  <w:sz w:val="14"/>
                                  <w:szCs w:val="13"/>
                                  <w:lang w:val="en-CA"/>
                                </w:rPr>
                                <w:t>is</w:t>
                              </w:r>
                              <w:r w:rsidRPr="006A7D7C">
                                <w:rPr>
                                  <w:rFonts w:ascii="Arial" w:hAnsi="Arial" w:cs="Arial"/>
                                  <w:sz w:val="14"/>
                                  <w:szCs w:val="13"/>
                                  <w:lang w:val="en-CA"/>
                                </w:rPr>
                                <w:t xml:space="preserve"> closer to $</w:t>
                              </w:r>
                              <w:r w:rsidR="00475C30">
                                <w:rPr>
                                  <w:rFonts w:ascii="Arial" w:hAnsi="Arial" w:cs="Arial"/>
                                  <w:sz w:val="14"/>
                                  <w:szCs w:val="13"/>
                                  <w:lang w:val="en-CA"/>
                                </w:rPr>
                                <w:t>10 million</w:t>
                              </w:r>
                              <w:r w:rsidRPr="006A7D7C">
                                <w:rPr>
                                  <w:rFonts w:ascii="Arial" w:hAnsi="Arial" w:cs="Arial"/>
                                  <w:sz w:val="14"/>
                                  <w:szCs w:val="13"/>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251200" y="0"/>
                            <a:ext cx="2430145" cy="632460"/>
                          </a:xfrm>
                          <a:prstGeom prst="rect">
                            <a:avLst/>
                          </a:prstGeom>
                          <a:noFill/>
                          <a:ln w="6350">
                            <a:noFill/>
                          </a:ln>
                        </wps:spPr>
                        <wps:txbx>
                          <w:txbxContent>
                            <w:p w14:paraId="176587A4" w14:textId="45B9E410"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C&amp;C wins the construction contract because the company offers the lowest price</w:t>
                              </w:r>
                              <w:r w:rsidR="00533701">
                                <w:rPr>
                                  <w:rFonts w:ascii="Arial" w:hAnsi="Arial" w:cs="Arial"/>
                                  <w:sz w:val="14"/>
                                  <w:szCs w:val="13"/>
                                  <w:lang w:val="en-CA"/>
                                </w:rPr>
                                <w:t>. However</w:t>
                              </w:r>
                              <w:r w:rsidRPr="006A7D7C">
                                <w:rPr>
                                  <w:rFonts w:ascii="Arial" w:hAnsi="Arial" w:cs="Arial"/>
                                  <w:sz w:val="14"/>
                                  <w:szCs w:val="13"/>
                                  <w:lang w:val="en-CA"/>
                                </w:rPr>
                                <w:t xml:space="preserve">, </w:t>
                              </w:r>
                              <w:r w:rsidR="00475C30">
                                <w:rPr>
                                  <w:rFonts w:ascii="Arial" w:hAnsi="Arial" w:cs="Arial"/>
                                  <w:sz w:val="14"/>
                                  <w:szCs w:val="13"/>
                                  <w:lang w:val="en-CA"/>
                                </w:rPr>
                                <w:t>its</w:t>
                              </w:r>
                              <w:r w:rsidR="00475C30" w:rsidRPr="006A7D7C">
                                <w:rPr>
                                  <w:rFonts w:ascii="Arial" w:hAnsi="Arial" w:cs="Arial"/>
                                  <w:sz w:val="14"/>
                                  <w:szCs w:val="13"/>
                                  <w:lang w:val="en-CA"/>
                                </w:rPr>
                                <w:t xml:space="preserve"> </w:t>
                              </w:r>
                              <w:r w:rsidRPr="006A7D7C">
                                <w:rPr>
                                  <w:rFonts w:ascii="Arial" w:hAnsi="Arial" w:cs="Arial"/>
                                  <w:sz w:val="14"/>
                                  <w:szCs w:val="13"/>
                                  <w:lang w:val="en-CA"/>
                                </w:rPr>
                                <w:t>cost estimates are off</w:t>
                              </w:r>
                              <w:r w:rsidR="00533701">
                                <w:rPr>
                                  <w:rFonts w:ascii="Arial" w:hAnsi="Arial" w:cs="Arial"/>
                                  <w:sz w:val="14"/>
                                  <w:szCs w:val="13"/>
                                  <w:lang w:val="en-CA"/>
                                </w:rPr>
                                <w:t>,</w:t>
                              </w:r>
                              <w:r w:rsidRPr="006A7D7C">
                                <w:rPr>
                                  <w:rFonts w:ascii="Arial" w:hAnsi="Arial" w:cs="Arial"/>
                                  <w:sz w:val="14"/>
                                  <w:szCs w:val="13"/>
                                  <w:lang w:val="en-CA"/>
                                </w:rPr>
                                <w:t xml:space="preserve"> and</w:t>
                              </w:r>
                              <w:r w:rsidR="00A92F0D">
                                <w:rPr>
                                  <w:rFonts w:ascii="Arial" w:hAnsi="Arial" w:cs="Arial"/>
                                  <w:sz w:val="14"/>
                                  <w:szCs w:val="13"/>
                                  <w:lang w:val="en-CA"/>
                                </w:rPr>
                                <w:t xml:space="preserve"> the</w:t>
                              </w:r>
                              <w:r w:rsidRPr="006A7D7C">
                                <w:rPr>
                                  <w:rFonts w:ascii="Arial" w:hAnsi="Arial" w:cs="Arial"/>
                                  <w:sz w:val="14"/>
                                  <w:szCs w:val="13"/>
                                  <w:lang w:val="en-CA"/>
                                </w:rPr>
                                <w:t xml:space="preserve"> </w:t>
                              </w:r>
                              <w:r w:rsidR="00475C30">
                                <w:rPr>
                                  <w:rFonts w:ascii="Arial" w:hAnsi="Arial" w:cs="Arial"/>
                                  <w:sz w:val="14"/>
                                  <w:szCs w:val="13"/>
                                  <w:lang w:val="en-CA"/>
                                </w:rPr>
                                <w:t>project</w:t>
                              </w:r>
                              <w:r w:rsidR="00475C30" w:rsidRPr="006A7D7C">
                                <w:rPr>
                                  <w:rFonts w:ascii="Arial" w:hAnsi="Arial" w:cs="Arial"/>
                                  <w:sz w:val="14"/>
                                  <w:szCs w:val="13"/>
                                  <w:lang w:val="en-CA"/>
                                </w:rPr>
                                <w:t xml:space="preserve"> </w:t>
                              </w:r>
                              <w:r w:rsidRPr="006A7D7C">
                                <w:rPr>
                                  <w:rFonts w:ascii="Arial" w:hAnsi="Arial" w:cs="Arial"/>
                                  <w:sz w:val="14"/>
                                  <w:szCs w:val="13"/>
                                  <w:lang w:val="en-CA"/>
                                </w:rPr>
                                <w:t>cost</w:t>
                              </w:r>
                              <w:r w:rsidR="00475C30">
                                <w:rPr>
                                  <w:rFonts w:ascii="Arial" w:hAnsi="Arial" w:cs="Arial"/>
                                  <w:sz w:val="14"/>
                                  <w:szCs w:val="13"/>
                                  <w:lang w:val="en-CA"/>
                                </w:rPr>
                                <w:t>s</w:t>
                              </w:r>
                              <w:r w:rsidRPr="006A7D7C">
                                <w:rPr>
                                  <w:rFonts w:ascii="Arial" w:hAnsi="Arial" w:cs="Arial"/>
                                  <w:sz w:val="14"/>
                                  <w:szCs w:val="13"/>
                                  <w:lang w:val="en-CA"/>
                                </w:rPr>
                                <w:t xml:space="preserve"> </w:t>
                              </w:r>
                              <w:r w:rsidR="008A0381">
                                <w:rPr>
                                  <w:rFonts w:ascii="Arial" w:hAnsi="Arial" w:cs="Arial"/>
                                  <w:sz w:val="14"/>
                                  <w:szCs w:val="13"/>
                                  <w:lang w:val="en-CA"/>
                                </w:rPr>
                                <w:t>tw</w:t>
                              </w:r>
                              <w:r w:rsidR="00855A61">
                                <w:rPr>
                                  <w:rFonts w:ascii="Arial" w:hAnsi="Arial" w:cs="Arial"/>
                                  <w:sz w:val="14"/>
                                  <w:szCs w:val="13"/>
                                  <w:lang w:val="en-CA"/>
                                </w:rPr>
                                <w:t>ice as much</w:t>
                              </w:r>
                              <w:r w:rsidRPr="006A7D7C">
                                <w:rPr>
                                  <w:rFonts w:ascii="Arial" w:hAnsi="Arial" w:cs="Arial"/>
                                  <w:sz w:val="14"/>
                                  <w:szCs w:val="13"/>
                                  <w:lang w:val="en-CA"/>
                                </w:rPr>
                                <w:t xml:space="preserve">. C&amp;C sues the government </w:t>
                              </w:r>
                              <w:r w:rsidR="002F4999">
                                <w:rPr>
                                  <w:rFonts w:ascii="Arial" w:hAnsi="Arial" w:cs="Arial"/>
                                  <w:sz w:val="14"/>
                                  <w:szCs w:val="13"/>
                                  <w:lang w:val="en-CA"/>
                                </w:rPr>
                                <w:t>for the extra cost</w:t>
                              </w:r>
                              <w:r w:rsidRPr="006A7D7C">
                                <w:rPr>
                                  <w:rFonts w:ascii="Arial" w:hAnsi="Arial" w:cs="Arial"/>
                                  <w:sz w:val="14"/>
                                  <w:szCs w:val="13"/>
                                  <w:lang w:val="en-CA"/>
                                </w:rPr>
                                <w:t xml:space="preserve">, and the government pushes this issue to </w:t>
                              </w:r>
                              <w:r w:rsidR="002F4999">
                                <w:rPr>
                                  <w:rFonts w:ascii="Arial" w:hAnsi="Arial" w:cs="Arial"/>
                                  <w:sz w:val="14"/>
                                  <w:szCs w:val="13"/>
                                  <w:lang w:val="en-CA"/>
                                </w:rPr>
                                <w:t>Arup</w:t>
                              </w:r>
                              <w:r w:rsidRPr="006A7D7C">
                                <w:rPr>
                                  <w:rFonts w:ascii="Arial" w:hAnsi="Arial" w:cs="Arial"/>
                                  <w:sz w:val="14"/>
                                  <w:szCs w:val="13"/>
                                  <w:lang w:val="en-CA"/>
                                </w:rPr>
                                <w:t>, the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508000" y="1117600"/>
                            <a:ext cx="1921510" cy="671830"/>
                          </a:xfrm>
                          <a:prstGeom prst="rect">
                            <a:avLst/>
                          </a:prstGeom>
                          <a:noFill/>
                          <a:ln w="6350">
                            <a:noFill/>
                          </a:ln>
                        </wps:spPr>
                        <wps:txbx>
                          <w:txbxContent>
                            <w:p w14:paraId="667B493A" w14:textId="26542121"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 xml:space="preserve">The originally proposed finish date </w:t>
                              </w:r>
                              <w:r w:rsidR="002F4999">
                                <w:rPr>
                                  <w:rFonts w:ascii="Arial" w:hAnsi="Arial" w:cs="Arial"/>
                                  <w:sz w:val="14"/>
                                  <w:szCs w:val="13"/>
                                  <w:lang w:val="en-CA"/>
                                </w:rPr>
                                <w:t>was</w:t>
                              </w:r>
                              <w:r w:rsidRPr="006A7D7C">
                                <w:rPr>
                                  <w:rFonts w:ascii="Arial" w:hAnsi="Arial" w:cs="Arial"/>
                                  <w:sz w:val="14"/>
                                  <w:szCs w:val="13"/>
                                  <w:lang w:val="en-CA"/>
                                </w:rPr>
                                <w:t xml:space="preserve"> 1961</w:t>
                              </w:r>
                              <w:r w:rsidR="002F4999">
                                <w:rPr>
                                  <w:rFonts w:ascii="Arial" w:hAnsi="Arial" w:cs="Arial"/>
                                  <w:sz w:val="14"/>
                                  <w:szCs w:val="13"/>
                                  <w:lang w:val="en-CA"/>
                                </w:rPr>
                                <w:t xml:space="preserve">, </w:t>
                              </w:r>
                              <w:r w:rsidRPr="006A7D7C">
                                <w:rPr>
                                  <w:rFonts w:ascii="Arial" w:hAnsi="Arial" w:cs="Arial"/>
                                  <w:sz w:val="14"/>
                                  <w:szCs w:val="13"/>
                                  <w:lang w:val="en-CA"/>
                                </w:rPr>
                                <w:t xml:space="preserve">but they were 47 weeks behind because </w:t>
                              </w:r>
                              <w:r w:rsidR="002F4999">
                                <w:rPr>
                                  <w:rFonts w:ascii="Arial" w:hAnsi="Arial" w:cs="Arial"/>
                                  <w:sz w:val="14"/>
                                  <w:szCs w:val="13"/>
                                  <w:lang w:val="en-CA"/>
                                </w:rPr>
                                <w:t xml:space="preserve">of </w:t>
                              </w:r>
                              <w:r w:rsidRPr="006A7D7C">
                                <w:rPr>
                                  <w:rFonts w:ascii="Arial" w:hAnsi="Arial" w:cs="Arial"/>
                                  <w:sz w:val="14"/>
                                  <w:szCs w:val="13"/>
                                  <w:lang w:val="en-CA"/>
                                </w:rPr>
                                <w:t>geology issues. Poor prior observation did not realize that the land was more marshy and wet than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283950" y="1117599"/>
                            <a:ext cx="2083027" cy="616889"/>
                          </a:xfrm>
                          <a:prstGeom prst="rect">
                            <a:avLst/>
                          </a:prstGeom>
                          <a:noFill/>
                          <a:ln w="6350">
                            <a:noFill/>
                          </a:ln>
                        </wps:spPr>
                        <wps:txbx>
                          <w:txbxContent>
                            <w:p w14:paraId="03319619" w14:textId="3B5FDB73"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SOHEC steps back as</w:t>
                              </w:r>
                              <w:r w:rsidR="00D8029A">
                                <w:rPr>
                                  <w:rFonts w:ascii="Arial" w:hAnsi="Arial" w:cs="Arial"/>
                                  <w:sz w:val="14"/>
                                  <w:szCs w:val="13"/>
                                  <w:lang w:val="en-CA"/>
                                </w:rPr>
                                <w:t xml:space="preserve"> </w:t>
                              </w:r>
                              <w:r w:rsidRPr="006A7D7C">
                                <w:rPr>
                                  <w:rFonts w:ascii="Arial" w:hAnsi="Arial" w:cs="Arial"/>
                                  <w:sz w:val="14"/>
                                  <w:szCs w:val="13"/>
                                  <w:lang w:val="en-CA"/>
                                </w:rPr>
                                <w:t>Utzon</w:t>
                              </w:r>
                              <w:r w:rsidR="002F4999">
                                <w:rPr>
                                  <w:rFonts w:ascii="Arial" w:hAnsi="Arial" w:cs="Arial"/>
                                  <w:sz w:val="14"/>
                                  <w:szCs w:val="13"/>
                                  <w:lang w:val="en-CA"/>
                                </w:rPr>
                                <w:t>’s client</w:t>
                              </w:r>
                              <w:r w:rsidR="008A0381">
                                <w:rPr>
                                  <w:rFonts w:ascii="Arial" w:hAnsi="Arial" w:cs="Arial"/>
                                  <w:sz w:val="14"/>
                                  <w:szCs w:val="13"/>
                                  <w:lang w:val="en-CA"/>
                                </w:rPr>
                                <w:t>,</w:t>
                              </w:r>
                              <w:r w:rsidRPr="006A7D7C">
                                <w:rPr>
                                  <w:rFonts w:ascii="Arial" w:hAnsi="Arial" w:cs="Arial"/>
                                  <w:sz w:val="14"/>
                                  <w:szCs w:val="13"/>
                                  <w:lang w:val="en-CA"/>
                                </w:rPr>
                                <w:t xml:space="preserve"> and </w:t>
                              </w:r>
                              <w:r w:rsidR="00427381">
                                <w:rPr>
                                  <w:rFonts w:ascii="Arial" w:hAnsi="Arial" w:cs="Arial"/>
                                  <w:sz w:val="14"/>
                                  <w:szCs w:val="13"/>
                                  <w:lang w:val="en-CA"/>
                                </w:rPr>
                                <w:t xml:space="preserve">Utzon </w:t>
                              </w:r>
                              <w:r w:rsidR="00D8029A">
                                <w:rPr>
                                  <w:rFonts w:ascii="Arial" w:hAnsi="Arial" w:cs="Arial"/>
                                  <w:sz w:val="14"/>
                                  <w:szCs w:val="13"/>
                                  <w:lang w:val="en-CA"/>
                                </w:rPr>
                                <w:t xml:space="preserve">reports directly to Hughes, the new </w:t>
                              </w:r>
                              <w:r w:rsidR="008A0381">
                                <w:rPr>
                                  <w:rFonts w:ascii="Arial" w:hAnsi="Arial" w:cs="Arial"/>
                                  <w:sz w:val="14"/>
                                  <w:szCs w:val="13"/>
                                  <w:lang w:val="en-CA"/>
                                </w:rPr>
                                <w:t>minister of public works.</w:t>
                              </w:r>
                              <w:r w:rsidR="00D8029A">
                                <w:rPr>
                                  <w:rFonts w:ascii="Arial" w:hAnsi="Arial" w:cs="Arial"/>
                                  <w:sz w:val="14"/>
                                  <w:szCs w:val="13"/>
                                  <w:lang w:val="en-CA"/>
                                </w:rPr>
                                <w:t xml:space="preserve"> </w:t>
                              </w:r>
                              <w:r w:rsidR="008A0381">
                                <w:rPr>
                                  <w:rFonts w:ascii="Arial" w:hAnsi="Arial" w:cs="Arial"/>
                                  <w:sz w:val="14"/>
                                  <w:szCs w:val="13"/>
                                  <w:lang w:val="en-CA"/>
                                </w:rPr>
                                <w:t>T</w:t>
                              </w:r>
                              <w:r w:rsidRPr="006A7D7C">
                                <w:rPr>
                                  <w:rFonts w:ascii="Arial" w:hAnsi="Arial" w:cs="Arial"/>
                                  <w:sz w:val="14"/>
                                  <w:szCs w:val="13"/>
                                  <w:lang w:val="en-CA"/>
                                </w:rPr>
                                <w:t xml:space="preserve">he government makes </w:t>
                              </w:r>
                              <w:r w:rsidR="002F4999">
                                <w:rPr>
                                  <w:rFonts w:ascii="Arial" w:hAnsi="Arial" w:cs="Arial"/>
                                  <w:sz w:val="14"/>
                                  <w:szCs w:val="13"/>
                                  <w:lang w:val="en-CA"/>
                                </w:rPr>
                                <w:t>its</w:t>
                              </w:r>
                              <w:r w:rsidR="002F4999" w:rsidRPr="006A7D7C">
                                <w:rPr>
                                  <w:rFonts w:ascii="Arial" w:hAnsi="Arial" w:cs="Arial"/>
                                  <w:sz w:val="14"/>
                                  <w:szCs w:val="13"/>
                                  <w:lang w:val="en-CA"/>
                                </w:rPr>
                                <w:t xml:space="preserve"> </w:t>
                              </w:r>
                              <w:r w:rsidRPr="006A7D7C">
                                <w:rPr>
                                  <w:rFonts w:ascii="Arial" w:hAnsi="Arial" w:cs="Arial"/>
                                  <w:sz w:val="14"/>
                                  <w:szCs w:val="13"/>
                                  <w:lang w:val="en-CA"/>
                                </w:rPr>
                                <w:t>roles advisory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241800" y="1117600"/>
                            <a:ext cx="1049655" cy="438150"/>
                          </a:xfrm>
                          <a:prstGeom prst="rect">
                            <a:avLst/>
                          </a:prstGeom>
                          <a:noFill/>
                          <a:ln w="6350">
                            <a:noFill/>
                          </a:ln>
                        </wps:spPr>
                        <wps:txbx>
                          <w:txbxContent>
                            <w:p w14:paraId="1C1E168B" w14:textId="77777777" w:rsidR="00F547EE" w:rsidRPr="006A7D7C" w:rsidRDefault="00F547EE" w:rsidP="00DA0C20">
                              <w:pPr>
                                <w:rPr>
                                  <w:rFonts w:ascii="Arial" w:hAnsi="Arial" w:cs="Arial"/>
                                  <w:sz w:val="14"/>
                                  <w:szCs w:val="13"/>
                                  <w:lang w:val="en-CA"/>
                                </w:rPr>
                              </w:pPr>
                              <w:r w:rsidRPr="006A7D7C">
                                <w:rPr>
                                  <w:rFonts w:ascii="Arial" w:hAnsi="Arial" w:cs="Arial"/>
                                  <w:sz w:val="14"/>
                                  <w:szCs w:val="13"/>
                                  <w:lang w:val="en-CA"/>
                                </w:rPr>
                                <w:t>Stage 1 is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74C23D" id="Group 2" o:spid="_x0000_s1027" style="position:absolute;left:0;text-align:left;margin-left:3.85pt;margin-top:78.05pt;width:447.35pt;height:140.9pt;z-index:251657216;mso-height-relative:margin" coordsize="56813,17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">
                <v:shape id="Text Box 9" o:spid="_x0000_s1028" type="#_x0000_t202" style="position:absolute;top:84;width:1495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1017CBA3" w14:textId="44492206"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Competition results announced: Utzon's design wins. Project estimated to cost $7</w:t>
                        </w:r>
                        <w:r w:rsidR="00475C30">
                          <w:rPr>
                            <w:rFonts w:ascii="Arial" w:hAnsi="Arial" w:cs="Arial"/>
                            <w:sz w:val="14"/>
                            <w:szCs w:val="13"/>
                            <w:lang w:val="en-CA"/>
                          </w:rPr>
                          <w:t xml:space="preserve"> million.</w:t>
                        </w:r>
                      </w:p>
                    </w:txbxContent>
                  </v:textbox>
                </v:shape>
                <v:shape id="Text Box 10" o:spid="_x0000_s1029" type="#_x0000_t202" style="position:absolute;left:13885;top:84;width:19069;height:5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90D1C2B" w14:textId="56A57C0B"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Utzon divides project into 3 stages: the platform, the roof &amp; tiling, and the walls &amp; interior. Stage 1 commences</w:t>
                        </w:r>
                        <w:r w:rsidR="00A92F0D">
                          <w:rPr>
                            <w:rFonts w:ascii="Arial" w:hAnsi="Arial" w:cs="Arial"/>
                            <w:sz w:val="14"/>
                            <w:szCs w:val="13"/>
                            <w:lang w:val="en-CA"/>
                          </w:rPr>
                          <w:t>,</w:t>
                        </w:r>
                        <w:r w:rsidRPr="006A7D7C">
                          <w:rPr>
                            <w:rFonts w:ascii="Arial" w:hAnsi="Arial" w:cs="Arial"/>
                            <w:sz w:val="14"/>
                            <w:szCs w:val="13"/>
                            <w:lang w:val="en-CA"/>
                          </w:rPr>
                          <w:t xml:space="preserve"> and</w:t>
                        </w:r>
                        <w:r w:rsidR="009165BE">
                          <w:rPr>
                            <w:rFonts w:ascii="Arial" w:hAnsi="Arial" w:cs="Arial"/>
                            <w:sz w:val="14"/>
                            <w:szCs w:val="13"/>
                            <w:lang w:val="en-CA"/>
                          </w:rPr>
                          <w:t xml:space="preserve"> the</w:t>
                        </w:r>
                        <w:r w:rsidRPr="006A7D7C">
                          <w:rPr>
                            <w:rFonts w:ascii="Arial" w:hAnsi="Arial" w:cs="Arial"/>
                            <w:sz w:val="14"/>
                            <w:szCs w:val="13"/>
                            <w:lang w:val="en-CA"/>
                          </w:rPr>
                          <w:t xml:space="preserve"> estimated cost </w:t>
                        </w:r>
                        <w:r w:rsidR="0059316A">
                          <w:rPr>
                            <w:rFonts w:ascii="Arial" w:hAnsi="Arial" w:cs="Arial"/>
                            <w:sz w:val="14"/>
                            <w:szCs w:val="13"/>
                            <w:lang w:val="en-CA"/>
                          </w:rPr>
                          <w:t>is</w:t>
                        </w:r>
                        <w:r w:rsidRPr="006A7D7C">
                          <w:rPr>
                            <w:rFonts w:ascii="Arial" w:hAnsi="Arial" w:cs="Arial"/>
                            <w:sz w:val="14"/>
                            <w:szCs w:val="13"/>
                            <w:lang w:val="en-CA"/>
                          </w:rPr>
                          <w:t xml:space="preserve"> closer to $</w:t>
                        </w:r>
                        <w:r w:rsidR="00475C30">
                          <w:rPr>
                            <w:rFonts w:ascii="Arial" w:hAnsi="Arial" w:cs="Arial"/>
                            <w:sz w:val="14"/>
                            <w:szCs w:val="13"/>
                            <w:lang w:val="en-CA"/>
                          </w:rPr>
                          <w:t>10 million</w:t>
                        </w:r>
                        <w:r w:rsidRPr="006A7D7C">
                          <w:rPr>
                            <w:rFonts w:ascii="Arial" w:hAnsi="Arial" w:cs="Arial"/>
                            <w:sz w:val="14"/>
                            <w:szCs w:val="13"/>
                            <w:lang w:val="en-CA"/>
                          </w:rPr>
                          <w:t>.</w:t>
                        </w:r>
                      </w:p>
                    </w:txbxContent>
                  </v:textbox>
                </v:shape>
                <v:shape id="Text Box 11" o:spid="_x0000_s1030" type="#_x0000_t202" style="position:absolute;left:32512;width:24301;height:6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176587A4" w14:textId="45B9E410"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C&amp;C wins the construction contract because the company offers the lowest price</w:t>
                        </w:r>
                        <w:r w:rsidR="00533701">
                          <w:rPr>
                            <w:rFonts w:ascii="Arial" w:hAnsi="Arial" w:cs="Arial"/>
                            <w:sz w:val="14"/>
                            <w:szCs w:val="13"/>
                            <w:lang w:val="en-CA"/>
                          </w:rPr>
                          <w:t>. However</w:t>
                        </w:r>
                        <w:r w:rsidRPr="006A7D7C">
                          <w:rPr>
                            <w:rFonts w:ascii="Arial" w:hAnsi="Arial" w:cs="Arial"/>
                            <w:sz w:val="14"/>
                            <w:szCs w:val="13"/>
                            <w:lang w:val="en-CA"/>
                          </w:rPr>
                          <w:t xml:space="preserve">, </w:t>
                        </w:r>
                        <w:r w:rsidR="00475C30">
                          <w:rPr>
                            <w:rFonts w:ascii="Arial" w:hAnsi="Arial" w:cs="Arial"/>
                            <w:sz w:val="14"/>
                            <w:szCs w:val="13"/>
                            <w:lang w:val="en-CA"/>
                          </w:rPr>
                          <w:t>its</w:t>
                        </w:r>
                        <w:r w:rsidR="00475C30" w:rsidRPr="006A7D7C">
                          <w:rPr>
                            <w:rFonts w:ascii="Arial" w:hAnsi="Arial" w:cs="Arial"/>
                            <w:sz w:val="14"/>
                            <w:szCs w:val="13"/>
                            <w:lang w:val="en-CA"/>
                          </w:rPr>
                          <w:t xml:space="preserve"> </w:t>
                        </w:r>
                        <w:r w:rsidRPr="006A7D7C">
                          <w:rPr>
                            <w:rFonts w:ascii="Arial" w:hAnsi="Arial" w:cs="Arial"/>
                            <w:sz w:val="14"/>
                            <w:szCs w:val="13"/>
                            <w:lang w:val="en-CA"/>
                          </w:rPr>
                          <w:t>cost estimates are off</w:t>
                        </w:r>
                        <w:r w:rsidR="00533701">
                          <w:rPr>
                            <w:rFonts w:ascii="Arial" w:hAnsi="Arial" w:cs="Arial"/>
                            <w:sz w:val="14"/>
                            <w:szCs w:val="13"/>
                            <w:lang w:val="en-CA"/>
                          </w:rPr>
                          <w:t>,</w:t>
                        </w:r>
                        <w:r w:rsidRPr="006A7D7C">
                          <w:rPr>
                            <w:rFonts w:ascii="Arial" w:hAnsi="Arial" w:cs="Arial"/>
                            <w:sz w:val="14"/>
                            <w:szCs w:val="13"/>
                            <w:lang w:val="en-CA"/>
                          </w:rPr>
                          <w:t xml:space="preserve"> and</w:t>
                        </w:r>
                        <w:r w:rsidR="00A92F0D">
                          <w:rPr>
                            <w:rFonts w:ascii="Arial" w:hAnsi="Arial" w:cs="Arial"/>
                            <w:sz w:val="14"/>
                            <w:szCs w:val="13"/>
                            <w:lang w:val="en-CA"/>
                          </w:rPr>
                          <w:t xml:space="preserve"> the</w:t>
                        </w:r>
                        <w:r w:rsidRPr="006A7D7C">
                          <w:rPr>
                            <w:rFonts w:ascii="Arial" w:hAnsi="Arial" w:cs="Arial"/>
                            <w:sz w:val="14"/>
                            <w:szCs w:val="13"/>
                            <w:lang w:val="en-CA"/>
                          </w:rPr>
                          <w:t xml:space="preserve"> </w:t>
                        </w:r>
                        <w:r w:rsidR="00475C30">
                          <w:rPr>
                            <w:rFonts w:ascii="Arial" w:hAnsi="Arial" w:cs="Arial"/>
                            <w:sz w:val="14"/>
                            <w:szCs w:val="13"/>
                            <w:lang w:val="en-CA"/>
                          </w:rPr>
                          <w:t>project</w:t>
                        </w:r>
                        <w:r w:rsidR="00475C30" w:rsidRPr="006A7D7C">
                          <w:rPr>
                            <w:rFonts w:ascii="Arial" w:hAnsi="Arial" w:cs="Arial"/>
                            <w:sz w:val="14"/>
                            <w:szCs w:val="13"/>
                            <w:lang w:val="en-CA"/>
                          </w:rPr>
                          <w:t xml:space="preserve"> </w:t>
                        </w:r>
                        <w:r w:rsidRPr="006A7D7C">
                          <w:rPr>
                            <w:rFonts w:ascii="Arial" w:hAnsi="Arial" w:cs="Arial"/>
                            <w:sz w:val="14"/>
                            <w:szCs w:val="13"/>
                            <w:lang w:val="en-CA"/>
                          </w:rPr>
                          <w:t>cost</w:t>
                        </w:r>
                        <w:r w:rsidR="00475C30">
                          <w:rPr>
                            <w:rFonts w:ascii="Arial" w:hAnsi="Arial" w:cs="Arial"/>
                            <w:sz w:val="14"/>
                            <w:szCs w:val="13"/>
                            <w:lang w:val="en-CA"/>
                          </w:rPr>
                          <w:t>s</w:t>
                        </w:r>
                        <w:r w:rsidRPr="006A7D7C">
                          <w:rPr>
                            <w:rFonts w:ascii="Arial" w:hAnsi="Arial" w:cs="Arial"/>
                            <w:sz w:val="14"/>
                            <w:szCs w:val="13"/>
                            <w:lang w:val="en-CA"/>
                          </w:rPr>
                          <w:t xml:space="preserve"> </w:t>
                        </w:r>
                        <w:r w:rsidR="008A0381">
                          <w:rPr>
                            <w:rFonts w:ascii="Arial" w:hAnsi="Arial" w:cs="Arial"/>
                            <w:sz w:val="14"/>
                            <w:szCs w:val="13"/>
                            <w:lang w:val="en-CA"/>
                          </w:rPr>
                          <w:t>tw</w:t>
                        </w:r>
                        <w:r w:rsidR="00855A61">
                          <w:rPr>
                            <w:rFonts w:ascii="Arial" w:hAnsi="Arial" w:cs="Arial"/>
                            <w:sz w:val="14"/>
                            <w:szCs w:val="13"/>
                            <w:lang w:val="en-CA"/>
                          </w:rPr>
                          <w:t>ice as much</w:t>
                        </w:r>
                        <w:r w:rsidRPr="006A7D7C">
                          <w:rPr>
                            <w:rFonts w:ascii="Arial" w:hAnsi="Arial" w:cs="Arial"/>
                            <w:sz w:val="14"/>
                            <w:szCs w:val="13"/>
                            <w:lang w:val="en-CA"/>
                          </w:rPr>
                          <w:t xml:space="preserve">. C&amp;C sues the government </w:t>
                        </w:r>
                        <w:r w:rsidR="002F4999">
                          <w:rPr>
                            <w:rFonts w:ascii="Arial" w:hAnsi="Arial" w:cs="Arial"/>
                            <w:sz w:val="14"/>
                            <w:szCs w:val="13"/>
                            <w:lang w:val="en-CA"/>
                          </w:rPr>
                          <w:t>for the extra cost</w:t>
                        </w:r>
                        <w:r w:rsidRPr="006A7D7C">
                          <w:rPr>
                            <w:rFonts w:ascii="Arial" w:hAnsi="Arial" w:cs="Arial"/>
                            <w:sz w:val="14"/>
                            <w:szCs w:val="13"/>
                            <w:lang w:val="en-CA"/>
                          </w:rPr>
                          <w:t xml:space="preserve">, and the government pushes this issue to </w:t>
                        </w:r>
                        <w:r w:rsidR="002F4999">
                          <w:rPr>
                            <w:rFonts w:ascii="Arial" w:hAnsi="Arial" w:cs="Arial"/>
                            <w:sz w:val="14"/>
                            <w:szCs w:val="13"/>
                            <w:lang w:val="en-CA"/>
                          </w:rPr>
                          <w:t>Arup</w:t>
                        </w:r>
                        <w:r w:rsidRPr="006A7D7C">
                          <w:rPr>
                            <w:rFonts w:ascii="Arial" w:hAnsi="Arial" w:cs="Arial"/>
                            <w:sz w:val="14"/>
                            <w:szCs w:val="13"/>
                            <w:lang w:val="en-CA"/>
                          </w:rPr>
                          <w:t>, the PM.</w:t>
                        </w:r>
                      </w:p>
                    </w:txbxContent>
                  </v:textbox>
                </v:shape>
                <v:shape id="Text Box 12" o:spid="_x0000_s1031" type="#_x0000_t202" style="position:absolute;left:5080;top:11176;width:19215;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67B493A" w14:textId="26542121"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 xml:space="preserve">The originally proposed finish date </w:t>
                        </w:r>
                        <w:r w:rsidR="002F4999">
                          <w:rPr>
                            <w:rFonts w:ascii="Arial" w:hAnsi="Arial" w:cs="Arial"/>
                            <w:sz w:val="14"/>
                            <w:szCs w:val="13"/>
                            <w:lang w:val="en-CA"/>
                          </w:rPr>
                          <w:t>was</w:t>
                        </w:r>
                        <w:r w:rsidRPr="006A7D7C">
                          <w:rPr>
                            <w:rFonts w:ascii="Arial" w:hAnsi="Arial" w:cs="Arial"/>
                            <w:sz w:val="14"/>
                            <w:szCs w:val="13"/>
                            <w:lang w:val="en-CA"/>
                          </w:rPr>
                          <w:t xml:space="preserve"> 1961</w:t>
                        </w:r>
                        <w:r w:rsidR="002F4999">
                          <w:rPr>
                            <w:rFonts w:ascii="Arial" w:hAnsi="Arial" w:cs="Arial"/>
                            <w:sz w:val="14"/>
                            <w:szCs w:val="13"/>
                            <w:lang w:val="en-CA"/>
                          </w:rPr>
                          <w:t xml:space="preserve">, </w:t>
                        </w:r>
                        <w:r w:rsidRPr="006A7D7C">
                          <w:rPr>
                            <w:rFonts w:ascii="Arial" w:hAnsi="Arial" w:cs="Arial"/>
                            <w:sz w:val="14"/>
                            <w:szCs w:val="13"/>
                            <w:lang w:val="en-CA"/>
                          </w:rPr>
                          <w:t xml:space="preserve">but they were 47 weeks behind because </w:t>
                        </w:r>
                        <w:r w:rsidR="002F4999">
                          <w:rPr>
                            <w:rFonts w:ascii="Arial" w:hAnsi="Arial" w:cs="Arial"/>
                            <w:sz w:val="14"/>
                            <w:szCs w:val="13"/>
                            <w:lang w:val="en-CA"/>
                          </w:rPr>
                          <w:t xml:space="preserve">of </w:t>
                        </w:r>
                        <w:r w:rsidRPr="006A7D7C">
                          <w:rPr>
                            <w:rFonts w:ascii="Arial" w:hAnsi="Arial" w:cs="Arial"/>
                            <w:sz w:val="14"/>
                            <w:szCs w:val="13"/>
                            <w:lang w:val="en-CA"/>
                          </w:rPr>
                          <w:t>geology issues. Poor prior observation did not realize that the land was more marshy and wet than expected.</w:t>
                        </w:r>
                      </w:p>
                    </w:txbxContent>
                  </v:textbox>
                </v:shape>
                <v:shape id="Text Box 13" o:spid="_x0000_s1032" type="#_x0000_t202" style="position:absolute;left:22839;top:11175;width:20830;height:6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3319619" w14:textId="3B5FDB73" w:rsidR="00F547EE" w:rsidRPr="006A7D7C" w:rsidRDefault="00F547EE" w:rsidP="006A7D7C">
                        <w:pPr>
                          <w:rPr>
                            <w:rFonts w:ascii="Arial" w:hAnsi="Arial" w:cs="Arial"/>
                            <w:sz w:val="14"/>
                            <w:szCs w:val="13"/>
                            <w:lang w:val="en-CA"/>
                          </w:rPr>
                        </w:pPr>
                        <w:r w:rsidRPr="006A7D7C">
                          <w:rPr>
                            <w:rFonts w:ascii="Arial" w:hAnsi="Arial" w:cs="Arial"/>
                            <w:sz w:val="14"/>
                            <w:szCs w:val="13"/>
                            <w:lang w:val="en-CA"/>
                          </w:rPr>
                          <w:t>SOHEC steps back as</w:t>
                        </w:r>
                        <w:r w:rsidR="00D8029A">
                          <w:rPr>
                            <w:rFonts w:ascii="Arial" w:hAnsi="Arial" w:cs="Arial"/>
                            <w:sz w:val="14"/>
                            <w:szCs w:val="13"/>
                            <w:lang w:val="en-CA"/>
                          </w:rPr>
                          <w:t xml:space="preserve"> </w:t>
                        </w:r>
                        <w:r w:rsidRPr="006A7D7C">
                          <w:rPr>
                            <w:rFonts w:ascii="Arial" w:hAnsi="Arial" w:cs="Arial"/>
                            <w:sz w:val="14"/>
                            <w:szCs w:val="13"/>
                            <w:lang w:val="en-CA"/>
                          </w:rPr>
                          <w:t>Utzon</w:t>
                        </w:r>
                        <w:r w:rsidR="002F4999">
                          <w:rPr>
                            <w:rFonts w:ascii="Arial" w:hAnsi="Arial" w:cs="Arial"/>
                            <w:sz w:val="14"/>
                            <w:szCs w:val="13"/>
                            <w:lang w:val="en-CA"/>
                          </w:rPr>
                          <w:t>’s client</w:t>
                        </w:r>
                        <w:r w:rsidR="008A0381">
                          <w:rPr>
                            <w:rFonts w:ascii="Arial" w:hAnsi="Arial" w:cs="Arial"/>
                            <w:sz w:val="14"/>
                            <w:szCs w:val="13"/>
                            <w:lang w:val="en-CA"/>
                          </w:rPr>
                          <w:t>,</w:t>
                        </w:r>
                        <w:r w:rsidRPr="006A7D7C">
                          <w:rPr>
                            <w:rFonts w:ascii="Arial" w:hAnsi="Arial" w:cs="Arial"/>
                            <w:sz w:val="14"/>
                            <w:szCs w:val="13"/>
                            <w:lang w:val="en-CA"/>
                          </w:rPr>
                          <w:t xml:space="preserve"> and </w:t>
                        </w:r>
                        <w:r w:rsidR="00427381">
                          <w:rPr>
                            <w:rFonts w:ascii="Arial" w:hAnsi="Arial" w:cs="Arial"/>
                            <w:sz w:val="14"/>
                            <w:szCs w:val="13"/>
                            <w:lang w:val="en-CA"/>
                          </w:rPr>
                          <w:t xml:space="preserve">Utzon </w:t>
                        </w:r>
                        <w:r w:rsidR="00D8029A">
                          <w:rPr>
                            <w:rFonts w:ascii="Arial" w:hAnsi="Arial" w:cs="Arial"/>
                            <w:sz w:val="14"/>
                            <w:szCs w:val="13"/>
                            <w:lang w:val="en-CA"/>
                          </w:rPr>
                          <w:t xml:space="preserve">reports directly to Hughes, the new </w:t>
                        </w:r>
                        <w:r w:rsidR="008A0381">
                          <w:rPr>
                            <w:rFonts w:ascii="Arial" w:hAnsi="Arial" w:cs="Arial"/>
                            <w:sz w:val="14"/>
                            <w:szCs w:val="13"/>
                            <w:lang w:val="en-CA"/>
                          </w:rPr>
                          <w:t>minister of public works.</w:t>
                        </w:r>
                        <w:r w:rsidR="00D8029A">
                          <w:rPr>
                            <w:rFonts w:ascii="Arial" w:hAnsi="Arial" w:cs="Arial"/>
                            <w:sz w:val="14"/>
                            <w:szCs w:val="13"/>
                            <w:lang w:val="en-CA"/>
                          </w:rPr>
                          <w:t xml:space="preserve"> </w:t>
                        </w:r>
                        <w:r w:rsidR="008A0381">
                          <w:rPr>
                            <w:rFonts w:ascii="Arial" w:hAnsi="Arial" w:cs="Arial"/>
                            <w:sz w:val="14"/>
                            <w:szCs w:val="13"/>
                            <w:lang w:val="en-CA"/>
                          </w:rPr>
                          <w:t>T</w:t>
                        </w:r>
                        <w:r w:rsidRPr="006A7D7C">
                          <w:rPr>
                            <w:rFonts w:ascii="Arial" w:hAnsi="Arial" w:cs="Arial"/>
                            <w:sz w:val="14"/>
                            <w:szCs w:val="13"/>
                            <w:lang w:val="en-CA"/>
                          </w:rPr>
                          <w:t xml:space="preserve">he government makes </w:t>
                        </w:r>
                        <w:r w:rsidR="002F4999">
                          <w:rPr>
                            <w:rFonts w:ascii="Arial" w:hAnsi="Arial" w:cs="Arial"/>
                            <w:sz w:val="14"/>
                            <w:szCs w:val="13"/>
                            <w:lang w:val="en-CA"/>
                          </w:rPr>
                          <w:t>its</w:t>
                        </w:r>
                        <w:r w:rsidR="002F4999" w:rsidRPr="006A7D7C">
                          <w:rPr>
                            <w:rFonts w:ascii="Arial" w:hAnsi="Arial" w:cs="Arial"/>
                            <w:sz w:val="14"/>
                            <w:szCs w:val="13"/>
                            <w:lang w:val="en-CA"/>
                          </w:rPr>
                          <w:t xml:space="preserve"> </w:t>
                        </w:r>
                        <w:r w:rsidRPr="006A7D7C">
                          <w:rPr>
                            <w:rFonts w:ascii="Arial" w:hAnsi="Arial" w:cs="Arial"/>
                            <w:sz w:val="14"/>
                            <w:szCs w:val="13"/>
                            <w:lang w:val="en-CA"/>
                          </w:rPr>
                          <w:t>roles advisory only.</w:t>
                        </w:r>
                      </w:p>
                    </w:txbxContent>
                  </v:textbox>
                </v:shape>
                <v:shape id="Text Box 14" o:spid="_x0000_s1033" type="#_x0000_t202" style="position:absolute;left:42418;top:11176;width:10496;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1C1E168B" w14:textId="77777777" w:rsidR="00F547EE" w:rsidRPr="006A7D7C" w:rsidRDefault="00F547EE" w:rsidP="00DA0C20">
                        <w:pPr>
                          <w:rPr>
                            <w:rFonts w:ascii="Arial" w:hAnsi="Arial" w:cs="Arial"/>
                            <w:sz w:val="14"/>
                            <w:szCs w:val="13"/>
                            <w:lang w:val="en-CA"/>
                          </w:rPr>
                        </w:pPr>
                        <w:r w:rsidRPr="006A7D7C">
                          <w:rPr>
                            <w:rFonts w:ascii="Arial" w:hAnsi="Arial" w:cs="Arial"/>
                            <w:sz w:val="14"/>
                            <w:szCs w:val="13"/>
                            <w:lang w:val="en-CA"/>
                          </w:rPr>
                          <w:t>Stage 1 is completed.</w:t>
                        </w:r>
                      </w:p>
                    </w:txbxContent>
                  </v:textbox>
                </v:shape>
              </v:group>
            </w:pict>
          </mc:Fallback>
        </mc:AlternateContent>
      </w:r>
      <w:r w:rsidR="001910AD" w:rsidRPr="0038181A">
        <w:rPr>
          <w:noProof/>
          <w:lang w:val="en-CA" w:eastAsia="en-CA"/>
        </w:rPr>
        <w:drawing>
          <wp:inline distT="0" distB="0" distL="0" distR="0" wp14:anchorId="44168522" wp14:editId="1BF55F4B">
            <wp:extent cx="5943600" cy="3017520"/>
            <wp:effectExtent l="0" t="0" r="0" b="508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52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09D97039" w14:textId="77777777" w:rsidR="00C12FCF" w:rsidRPr="0038181A" w:rsidRDefault="00C12FCF">
      <w:pPr>
        <w:pStyle w:val="ExhibitText"/>
        <w:rPr>
          <w:sz w:val="12"/>
          <w:szCs w:val="12"/>
          <w:lang w:val="en-CA"/>
        </w:rPr>
      </w:pPr>
    </w:p>
    <w:p w14:paraId="43432E14" w14:textId="27DA20EF" w:rsidR="002F4999" w:rsidRPr="0038181A" w:rsidRDefault="002F4999">
      <w:pPr>
        <w:pStyle w:val="Footnote"/>
        <w:rPr>
          <w:lang w:val="en-CA"/>
        </w:rPr>
      </w:pPr>
      <w:r w:rsidRPr="0038181A">
        <w:rPr>
          <w:lang w:val="en-CA"/>
        </w:rPr>
        <w:t xml:space="preserve">Note: All dollar amounts are in </w:t>
      </w:r>
      <w:r w:rsidR="00714BAE" w:rsidRPr="0038181A">
        <w:rPr>
          <w:lang w:val="en-CA"/>
        </w:rPr>
        <w:t>Australian dollars</w:t>
      </w:r>
      <w:r w:rsidRPr="0038181A">
        <w:rPr>
          <w:lang w:val="en-CA"/>
        </w:rPr>
        <w:t xml:space="preserve">; </w:t>
      </w:r>
      <w:r w:rsidR="00A92F0D" w:rsidRPr="0038181A">
        <w:rPr>
          <w:lang w:val="en-CA"/>
        </w:rPr>
        <w:t xml:space="preserve">C&amp;C = Civil &amp; Civic; </w:t>
      </w:r>
      <w:r w:rsidRPr="0038181A">
        <w:rPr>
          <w:lang w:val="en-CA"/>
        </w:rPr>
        <w:t>PM = project manager</w:t>
      </w:r>
      <w:r w:rsidR="008A0381" w:rsidRPr="0038181A">
        <w:rPr>
          <w:lang w:val="en-CA"/>
        </w:rPr>
        <w:t>; SOHEC = Sydney Opera House Executive Committee.</w:t>
      </w:r>
    </w:p>
    <w:p w14:paraId="48549721" w14:textId="4F2045B9" w:rsidR="001910AD" w:rsidRPr="0038181A" w:rsidRDefault="001910AD">
      <w:pPr>
        <w:pStyle w:val="Footnote"/>
        <w:rPr>
          <w:spacing w:val="-4"/>
          <w:kern w:val="17"/>
          <w:lang w:val="en-CA"/>
        </w:rPr>
      </w:pPr>
      <w:r w:rsidRPr="0038181A">
        <w:rPr>
          <w:spacing w:val="-4"/>
          <w:kern w:val="17"/>
          <w:lang w:val="en-CA"/>
        </w:rPr>
        <w:t xml:space="preserve">Source: </w:t>
      </w:r>
      <w:r w:rsidR="00C354A6" w:rsidRPr="0038181A">
        <w:rPr>
          <w:spacing w:val="-4"/>
          <w:kern w:val="17"/>
          <w:lang w:val="en-CA"/>
        </w:rPr>
        <w:t xml:space="preserve">Created by the </w:t>
      </w:r>
      <w:r w:rsidRPr="0038181A">
        <w:rPr>
          <w:spacing w:val="-4"/>
          <w:kern w:val="17"/>
          <w:lang w:val="en-CA"/>
        </w:rPr>
        <w:t>case authors</w:t>
      </w:r>
      <w:r w:rsidR="0038181A" w:rsidRPr="0038181A">
        <w:rPr>
          <w:spacing w:val="-4"/>
          <w:kern w:val="17"/>
          <w:lang w:val="en-CA"/>
        </w:rPr>
        <w:t xml:space="preserve"> based on “History - Sydney Opera House." Sydney Opera House. Accessed February 07, 2021. https://www.sydneyoperahouse.com/our-story/sydney-opera-house-history.html; Peter Murray, The Saga of the Sydney Opera House: The Dramatic Story of the Design and Construction of the Icon of Modern Australia (London: Spon, 2004).</w:t>
      </w:r>
    </w:p>
    <w:p w14:paraId="70369644" w14:textId="76FF6A96" w:rsidR="001910AD" w:rsidRPr="0038181A" w:rsidRDefault="001910AD">
      <w:pPr>
        <w:pStyle w:val="ExhibitText"/>
        <w:rPr>
          <w:sz w:val="12"/>
          <w:szCs w:val="12"/>
          <w:lang w:val="en-CA"/>
        </w:rPr>
      </w:pPr>
    </w:p>
    <w:p w14:paraId="3FA8E3F8" w14:textId="77777777" w:rsidR="001910AD" w:rsidRPr="0038181A" w:rsidRDefault="001910AD">
      <w:pPr>
        <w:pStyle w:val="ExhibitText"/>
        <w:rPr>
          <w:sz w:val="12"/>
          <w:szCs w:val="12"/>
          <w:lang w:val="en-CA"/>
        </w:rPr>
      </w:pPr>
    </w:p>
    <w:p w14:paraId="792FA144" w14:textId="2AAB0F98" w:rsidR="001910AD" w:rsidRPr="0038181A" w:rsidRDefault="001910AD" w:rsidP="001910AD">
      <w:pPr>
        <w:pStyle w:val="ExhibitHeading"/>
        <w:rPr>
          <w:lang w:val="en-CA"/>
        </w:rPr>
      </w:pPr>
      <w:r w:rsidRPr="0038181A">
        <w:rPr>
          <w:lang w:val="en-CA"/>
        </w:rPr>
        <w:t xml:space="preserve">Exhibit 2: </w:t>
      </w:r>
      <w:r w:rsidR="009A5D6C" w:rsidRPr="0038181A">
        <w:rPr>
          <w:lang w:val="en-CA"/>
        </w:rPr>
        <w:t xml:space="preserve">Development of Sydney Opera House, </w:t>
      </w:r>
      <w:r w:rsidRPr="0038181A">
        <w:rPr>
          <w:lang w:val="en-CA"/>
        </w:rPr>
        <w:t>Timeline of Events</w:t>
      </w:r>
      <w:r w:rsidR="00C354A6" w:rsidRPr="0038181A">
        <w:rPr>
          <w:lang w:val="en-CA"/>
        </w:rPr>
        <w:t>—</w:t>
      </w:r>
      <w:r w:rsidRPr="0038181A">
        <w:rPr>
          <w:lang w:val="en-CA"/>
        </w:rPr>
        <w:t>Stage 2</w:t>
      </w:r>
    </w:p>
    <w:p w14:paraId="03AA63B6" w14:textId="77777777" w:rsidR="001910AD" w:rsidRPr="0038181A" w:rsidRDefault="001910AD">
      <w:pPr>
        <w:pStyle w:val="ExhibitText"/>
        <w:rPr>
          <w:sz w:val="12"/>
          <w:szCs w:val="12"/>
          <w:lang w:val="en-CA"/>
        </w:rPr>
      </w:pPr>
    </w:p>
    <w:p w14:paraId="334AA391" w14:textId="052549A4" w:rsidR="001910AD" w:rsidRPr="0038181A" w:rsidRDefault="00C12FCF" w:rsidP="00DA0C20">
      <w:pPr>
        <w:pStyle w:val="ExhibitText"/>
        <w:rPr>
          <w:lang w:val="en-CA"/>
        </w:rPr>
      </w:pPr>
      <w:r w:rsidRPr="0038181A">
        <w:rPr>
          <w:noProof/>
          <w:lang w:val="en-CA" w:eastAsia="en-CA"/>
        </w:rPr>
        <mc:AlternateContent>
          <mc:Choice Requires="wpg">
            <w:drawing>
              <wp:anchor distT="0" distB="0" distL="114300" distR="114300" simplePos="0" relativeHeight="251666432" behindDoc="0" locked="0" layoutInCell="1" allowOverlap="1" wp14:anchorId="0286D007" wp14:editId="2F558C86">
                <wp:simplePos x="0" y="0"/>
                <wp:positionH relativeFrom="column">
                  <wp:posOffset>127000</wp:posOffset>
                </wp:positionH>
                <wp:positionV relativeFrom="paragraph">
                  <wp:posOffset>990389</wp:posOffset>
                </wp:positionV>
                <wp:extent cx="5672667" cy="1773555"/>
                <wp:effectExtent l="0" t="0" r="0" b="0"/>
                <wp:wrapNone/>
                <wp:docPr id="3" name="Group 3"/>
                <wp:cNvGraphicFramePr/>
                <a:graphic xmlns:a="http://schemas.openxmlformats.org/drawingml/2006/main">
                  <a:graphicData uri="http://schemas.microsoft.com/office/word/2010/wordprocessingGroup">
                    <wpg:wgp>
                      <wpg:cNvGrpSpPr/>
                      <wpg:grpSpPr>
                        <a:xfrm>
                          <a:off x="0" y="0"/>
                          <a:ext cx="5672667" cy="1773555"/>
                          <a:chOff x="0" y="0"/>
                          <a:chExt cx="5672667" cy="1773555"/>
                        </a:xfrm>
                      </wpg:grpSpPr>
                      <wps:wsp>
                        <wps:cNvPr id="7" name="Text Box 7"/>
                        <wps:cNvSpPr txBox="1"/>
                        <wps:spPr>
                          <a:xfrm>
                            <a:off x="1016000" y="0"/>
                            <a:ext cx="1495425" cy="648335"/>
                          </a:xfrm>
                          <a:prstGeom prst="rect">
                            <a:avLst/>
                          </a:prstGeom>
                          <a:noFill/>
                          <a:ln w="6350">
                            <a:noFill/>
                          </a:ln>
                        </wps:spPr>
                        <wps:txbx>
                          <w:txbxContent>
                            <w:p w14:paraId="11380FF5" w14:textId="5A906E61" w:rsidR="00F547EE" w:rsidRPr="00DA0C20" w:rsidRDefault="003A6597" w:rsidP="00DA0C20">
                              <w:pPr>
                                <w:rPr>
                                  <w:rFonts w:ascii="Arial" w:hAnsi="Arial" w:cs="Arial"/>
                                  <w:sz w:val="14"/>
                                  <w:szCs w:val="13"/>
                                  <w:lang w:val="en-CA"/>
                                </w:rPr>
                              </w:pPr>
                              <w:r>
                                <w:rPr>
                                  <w:rFonts w:ascii="Arial" w:hAnsi="Arial" w:cs="Arial"/>
                                  <w:sz w:val="14"/>
                                  <w:szCs w:val="13"/>
                                  <w:lang w:val="en-CA"/>
                                </w:rPr>
                                <w:t>F</w:t>
                              </w:r>
                              <w:r w:rsidR="00F547EE" w:rsidRPr="00DA0C20">
                                <w:rPr>
                                  <w:rFonts w:ascii="Arial" w:hAnsi="Arial" w:cs="Arial"/>
                                  <w:sz w:val="14"/>
                                  <w:szCs w:val="13"/>
                                  <w:lang w:val="en-CA"/>
                                </w:rPr>
                                <w:t>inal roof design selected, and it is incredibly complicated. Each shell must be different. Utzon hires and fires people easily, and now there are 20+ architects.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514600" y="0"/>
                            <a:ext cx="1495425" cy="711200"/>
                          </a:xfrm>
                          <a:prstGeom prst="rect">
                            <a:avLst/>
                          </a:prstGeom>
                          <a:noFill/>
                          <a:ln w="6350">
                            <a:noFill/>
                          </a:ln>
                        </wps:spPr>
                        <wps:txbx>
                          <w:txbxContent>
                            <w:p w14:paraId="6DBFA881" w14:textId="1A0DC890"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Construction on stage 2 officially starts. Arup steps back as PM and despite no prior experience, Utzon decides to step in as the PM. He has a lot on his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970867" y="0"/>
                            <a:ext cx="1701800" cy="624840"/>
                          </a:xfrm>
                          <a:prstGeom prst="rect">
                            <a:avLst/>
                          </a:prstGeom>
                          <a:noFill/>
                          <a:ln w="6350">
                            <a:noFill/>
                          </a:ln>
                        </wps:spPr>
                        <wps:txbx>
                          <w:txbxContent>
                            <w:p w14:paraId="433A3A95" w14:textId="20EFDA75"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The client decides </w:t>
                              </w:r>
                              <w:r w:rsidR="003A6597">
                                <w:rPr>
                                  <w:rFonts w:ascii="Arial" w:hAnsi="Arial" w:cs="Arial"/>
                                  <w:sz w:val="14"/>
                                  <w:szCs w:val="13"/>
                                  <w:lang w:val="en-CA"/>
                                </w:rPr>
                                <w:t>it</w:t>
                              </w:r>
                              <w:r w:rsidR="003A6597" w:rsidRPr="00DA0C20">
                                <w:rPr>
                                  <w:rFonts w:ascii="Arial" w:hAnsi="Arial" w:cs="Arial"/>
                                  <w:sz w:val="14"/>
                                  <w:szCs w:val="13"/>
                                  <w:lang w:val="en-CA"/>
                                </w:rPr>
                                <w:t xml:space="preserve"> </w:t>
                              </w:r>
                              <w:r w:rsidRPr="00DA0C20">
                                <w:rPr>
                                  <w:rFonts w:ascii="Arial" w:hAnsi="Arial" w:cs="Arial"/>
                                  <w:sz w:val="14"/>
                                  <w:szCs w:val="13"/>
                                  <w:lang w:val="en-CA"/>
                                </w:rPr>
                                <w:t>want</w:t>
                              </w:r>
                              <w:r w:rsidR="003A6597">
                                <w:rPr>
                                  <w:rFonts w:ascii="Arial" w:hAnsi="Arial" w:cs="Arial"/>
                                  <w:sz w:val="14"/>
                                  <w:szCs w:val="13"/>
                                  <w:lang w:val="en-CA"/>
                                </w:rPr>
                                <w:t>s</w:t>
                              </w:r>
                              <w:r w:rsidRPr="00DA0C20">
                                <w:rPr>
                                  <w:rFonts w:ascii="Arial" w:hAnsi="Arial" w:cs="Arial"/>
                                  <w:sz w:val="14"/>
                                  <w:szCs w:val="13"/>
                                  <w:lang w:val="en-CA"/>
                                </w:rPr>
                                <w:t xml:space="preserve"> 1</w:t>
                              </w:r>
                              <w:r w:rsidR="003A6597">
                                <w:rPr>
                                  <w:rFonts w:ascii="Arial" w:hAnsi="Arial" w:cs="Arial"/>
                                  <w:sz w:val="14"/>
                                  <w:szCs w:val="13"/>
                                  <w:lang w:val="en-CA"/>
                                </w:rPr>
                                <w:t>,</w:t>
                              </w:r>
                              <w:r w:rsidRPr="00DA0C20">
                                <w:rPr>
                                  <w:rFonts w:ascii="Arial" w:hAnsi="Arial" w:cs="Arial"/>
                                  <w:sz w:val="14"/>
                                  <w:szCs w:val="13"/>
                                  <w:lang w:val="en-CA"/>
                                </w:rPr>
                                <w:t>000 more seats than originally planned, even though the exterior is already built. The leg room is cut</w:t>
                              </w:r>
                              <w:r w:rsidR="00D60ED5">
                                <w:rPr>
                                  <w:rFonts w:ascii="Arial" w:hAnsi="Arial" w:cs="Arial"/>
                                  <w:sz w:val="14"/>
                                  <w:szCs w:val="13"/>
                                  <w:lang w:val="en-CA"/>
                                </w:rPr>
                                <w:t>,</w:t>
                              </w:r>
                              <w:r w:rsidRPr="00DA0C20">
                                <w:rPr>
                                  <w:rFonts w:ascii="Arial" w:hAnsi="Arial" w:cs="Arial"/>
                                  <w:sz w:val="14"/>
                                  <w:szCs w:val="13"/>
                                  <w:lang w:val="en-CA"/>
                                </w:rPr>
                                <w:t xml:space="preserve"> and acoustics are </w:t>
                              </w:r>
                              <w:r w:rsidR="003A6597">
                                <w:rPr>
                                  <w:rFonts w:ascii="Arial" w:hAnsi="Arial" w:cs="Arial"/>
                                  <w:sz w:val="14"/>
                                  <w:szCs w:val="13"/>
                                  <w:lang w:val="en-CA"/>
                                </w:rPr>
                                <w:t>compromised</w:t>
                              </w:r>
                              <w:r w:rsidRPr="00DA0C20">
                                <w:rPr>
                                  <w:rFonts w:ascii="Arial" w:hAnsi="Arial" w:cs="Arial"/>
                                  <w:sz w:val="14"/>
                                  <w:szCs w:val="13"/>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55600" y="1109134"/>
                            <a:ext cx="1430655" cy="655955"/>
                          </a:xfrm>
                          <a:prstGeom prst="rect">
                            <a:avLst/>
                          </a:prstGeom>
                          <a:noFill/>
                          <a:ln w="6350">
                            <a:noFill/>
                          </a:ln>
                        </wps:spPr>
                        <wps:txbx>
                          <w:txbxContent>
                            <w:p w14:paraId="25E40870" w14:textId="24E222AC"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The government </w:t>
                              </w:r>
                              <w:r w:rsidR="00D60ED5">
                                <w:rPr>
                                  <w:rFonts w:ascii="Arial" w:hAnsi="Arial" w:cs="Arial"/>
                                  <w:sz w:val="14"/>
                                  <w:szCs w:val="13"/>
                                  <w:lang w:val="en-CA"/>
                                </w:rPr>
                                <w:t>cuts</w:t>
                              </w:r>
                              <w:r w:rsidR="00D60ED5" w:rsidRPr="00DA0C20">
                                <w:rPr>
                                  <w:rFonts w:ascii="Arial" w:hAnsi="Arial" w:cs="Arial"/>
                                  <w:sz w:val="14"/>
                                  <w:szCs w:val="13"/>
                                  <w:lang w:val="en-CA"/>
                                </w:rPr>
                                <w:t xml:space="preserve"> </w:t>
                              </w:r>
                              <w:r w:rsidRPr="00DA0C20">
                                <w:rPr>
                                  <w:rFonts w:ascii="Arial" w:hAnsi="Arial" w:cs="Arial"/>
                                  <w:sz w:val="14"/>
                                  <w:szCs w:val="13"/>
                                  <w:lang w:val="en-CA"/>
                                </w:rPr>
                                <w:t xml:space="preserve">funding. The new cost estimate is </w:t>
                              </w:r>
                              <w:r w:rsidR="00C12FCF">
                                <w:rPr>
                                  <w:rFonts w:ascii="Arial" w:hAnsi="Arial" w:cs="Arial"/>
                                  <w:sz w:val="14"/>
                                  <w:szCs w:val="13"/>
                                  <w:lang w:val="en-CA"/>
                                </w:rPr>
                                <w:t>$</w:t>
                              </w:r>
                              <w:r w:rsidRPr="00DA0C20">
                                <w:rPr>
                                  <w:rFonts w:ascii="Arial" w:hAnsi="Arial" w:cs="Arial"/>
                                  <w:sz w:val="14"/>
                                  <w:szCs w:val="13"/>
                                  <w:lang w:val="en-CA"/>
                                </w:rPr>
                                <w:t xml:space="preserve">17.4 million to finish the roof, </w:t>
                              </w:r>
                              <w:r w:rsidR="00C12FCF">
                                <w:rPr>
                                  <w:rFonts w:ascii="Arial" w:hAnsi="Arial" w:cs="Arial"/>
                                  <w:sz w:val="14"/>
                                  <w:szCs w:val="13"/>
                                  <w:lang w:val="en-CA"/>
                                </w:rPr>
                                <w:t>yet</w:t>
                              </w:r>
                              <w:r w:rsidRPr="00DA0C20">
                                <w:rPr>
                                  <w:rFonts w:ascii="Arial" w:hAnsi="Arial" w:cs="Arial"/>
                                  <w:sz w:val="14"/>
                                  <w:szCs w:val="13"/>
                                  <w:lang w:val="en-CA"/>
                                </w:rPr>
                                <w:t xml:space="preserve"> the government decides to cap the budget at </w:t>
                              </w:r>
                              <w:r w:rsidR="00C12FCF">
                                <w:rPr>
                                  <w:rFonts w:ascii="Arial" w:hAnsi="Arial" w:cs="Arial"/>
                                  <w:sz w:val="14"/>
                                  <w:szCs w:val="13"/>
                                  <w:lang w:val="en-CA"/>
                                </w:rPr>
                                <w:t>$</w:t>
                              </w:r>
                              <w:r w:rsidRPr="00DA0C20">
                                <w:rPr>
                                  <w:rFonts w:ascii="Arial" w:hAnsi="Arial" w:cs="Arial"/>
                                  <w:sz w:val="14"/>
                                  <w:szCs w:val="13"/>
                                  <w:lang w:val="en-CA"/>
                                </w:rPr>
                                <w:t>12.5 million.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718733" y="1117600"/>
                            <a:ext cx="1343660" cy="655955"/>
                          </a:xfrm>
                          <a:prstGeom prst="rect">
                            <a:avLst/>
                          </a:prstGeom>
                          <a:noFill/>
                          <a:ln w="6350">
                            <a:noFill/>
                          </a:ln>
                        </wps:spPr>
                        <wps:txbx>
                          <w:txbxContent>
                            <w:p w14:paraId="24CC658D" w14:textId="6178D2FD" w:rsidR="00F547EE" w:rsidRPr="00DA0C20" w:rsidRDefault="00C12FCF" w:rsidP="00DA0C20">
                              <w:pPr>
                                <w:rPr>
                                  <w:rFonts w:ascii="Arial" w:hAnsi="Arial" w:cs="Arial"/>
                                  <w:sz w:val="14"/>
                                  <w:szCs w:val="13"/>
                                  <w:lang w:val="en-CA"/>
                                </w:rPr>
                              </w:pPr>
                              <w:r>
                                <w:rPr>
                                  <w:rFonts w:ascii="Arial" w:hAnsi="Arial" w:cs="Arial"/>
                                  <w:sz w:val="14"/>
                                  <w:szCs w:val="13"/>
                                  <w:lang w:val="en-CA"/>
                                </w:rPr>
                                <w:t>P</w:t>
                              </w:r>
                              <w:r w:rsidR="00F547EE" w:rsidRPr="00DA0C20">
                                <w:rPr>
                                  <w:rFonts w:ascii="Arial" w:hAnsi="Arial" w:cs="Arial"/>
                                  <w:sz w:val="14"/>
                                  <w:szCs w:val="13"/>
                                  <w:lang w:val="en-CA"/>
                                </w:rPr>
                                <w:t>roposed stage 2 finish date</w:t>
                              </w:r>
                              <w:r>
                                <w:rPr>
                                  <w:rFonts w:ascii="Arial" w:hAnsi="Arial" w:cs="Arial"/>
                                  <w:sz w:val="14"/>
                                  <w:szCs w:val="13"/>
                                  <w:lang w:val="en-CA"/>
                                </w:rPr>
                                <w:t>;</w:t>
                              </w:r>
                              <w:r w:rsidR="00F547EE" w:rsidRPr="00DA0C20">
                                <w:rPr>
                                  <w:rFonts w:ascii="Arial" w:hAnsi="Arial" w:cs="Arial"/>
                                  <w:sz w:val="14"/>
                                  <w:szCs w:val="13"/>
                                  <w:lang w:val="en-CA"/>
                                </w:rPr>
                                <w:t xml:space="preserve"> however</w:t>
                              </w:r>
                              <w:r>
                                <w:rPr>
                                  <w:rFonts w:ascii="Arial" w:hAnsi="Arial" w:cs="Arial"/>
                                  <w:sz w:val="14"/>
                                  <w:szCs w:val="13"/>
                                  <w:lang w:val="en-CA"/>
                                </w:rPr>
                                <w:t>,</w:t>
                              </w:r>
                              <w:r w:rsidR="00F547EE" w:rsidRPr="00DA0C20">
                                <w:rPr>
                                  <w:rFonts w:ascii="Arial" w:hAnsi="Arial" w:cs="Arial"/>
                                  <w:sz w:val="14"/>
                                  <w:szCs w:val="13"/>
                                  <w:lang w:val="en-CA"/>
                                </w:rPr>
                                <w:t xml:space="preserve"> with an election and a new government in power, construction has not been completed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056467" y="1117600"/>
                            <a:ext cx="1492250" cy="655955"/>
                          </a:xfrm>
                          <a:prstGeom prst="rect">
                            <a:avLst/>
                          </a:prstGeom>
                          <a:noFill/>
                          <a:ln w="6350">
                            <a:noFill/>
                          </a:ln>
                        </wps:spPr>
                        <wps:txbx>
                          <w:txbxContent>
                            <w:p w14:paraId="20BE078A" w14:textId="6D6C1A80"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Utzon quits the project</w:t>
                              </w:r>
                              <w:r w:rsidR="0090192A">
                                <w:rPr>
                                  <w:rFonts w:ascii="Arial" w:hAnsi="Arial" w:cs="Arial"/>
                                  <w:sz w:val="14"/>
                                  <w:szCs w:val="13"/>
                                  <w:lang w:val="en-CA"/>
                                </w:rPr>
                                <w:t>,</w:t>
                              </w:r>
                              <w:r w:rsidR="00C12FCF">
                                <w:rPr>
                                  <w:rFonts w:ascii="Arial" w:hAnsi="Arial" w:cs="Arial"/>
                                  <w:sz w:val="14"/>
                                  <w:szCs w:val="13"/>
                                  <w:lang w:val="en-CA"/>
                                </w:rPr>
                                <w:t xml:space="preserve"> and </w:t>
                              </w:r>
                              <w:r w:rsidRPr="00DA0C20">
                                <w:rPr>
                                  <w:rFonts w:ascii="Arial" w:hAnsi="Arial" w:cs="Arial"/>
                                  <w:sz w:val="14"/>
                                  <w:szCs w:val="13"/>
                                  <w:lang w:val="en-CA"/>
                                </w:rPr>
                                <w:t xml:space="preserve">the government </w:t>
                              </w:r>
                              <w:r w:rsidR="00C12FCF">
                                <w:rPr>
                                  <w:rFonts w:ascii="Arial" w:hAnsi="Arial" w:cs="Arial"/>
                                  <w:sz w:val="14"/>
                                  <w:szCs w:val="13"/>
                                  <w:lang w:val="en-CA"/>
                                </w:rPr>
                                <w:t>does not ask him back</w:t>
                              </w:r>
                              <w:r w:rsidRPr="00DA0C20">
                                <w:rPr>
                                  <w:rFonts w:ascii="Arial" w:hAnsi="Arial" w:cs="Arial"/>
                                  <w:sz w:val="14"/>
                                  <w:szCs w:val="13"/>
                                  <w:lang w:val="en-CA"/>
                                </w:rPr>
                                <w:t xml:space="preserve">. Hughes </w:t>
                              </w:r>
                              <w:r w:rsidR="0090192A">
                                <w:rPr>
                                  <w:rFonts w:ascii="Arial" w:hAnsi="Arial" w:cs="Arial"/>
                                  <w:sz w:val="14"/>
                                  <w:szCs w:val="13"/>
                                  <w:lang w:val="en-CA"/>
                                </w:rPr>
                                <w:t xml:space="preserve">is </w:t>
                              </w:r>
                              <w:r w:rsidRPr="00DA0C20">
                                <w:rPr>
                                  <w:rFonts w:ascii="Arial" w:hAnsi="Arial" w:cs="Arial"/>
                                  <w:sz w:val="14"/>
                                  <w:szCs w:val="13"/>
                                  <w:lang w:val="en-CA"/>
                                </w:rPr>
                                <w:t xml:space="preserve">in charge </w:t>
                              </w:r>
                              <w:r w:rsidR="00C12FCF">
                                <w:rPr>
                                  <w:rFonts w:ascii="Arial" w:hAnsi="Arial" w:cs="Arial"/>
                                  <w:sz w:val="14"/>
                                  <w:szCs w:val="13"/>
                                  <w:lang w:val="en-CA"/>
                                </w:rPr>
                                <w:t>and</w:t>
                              </w:r>
                              <w:r w:rsidR="00C12FCF" w:rsidRPr="00DA0C20">
                                <w:rPr>
                                  <w:rFonts w:ascii="Arial" w:hAnsi="Arial" w:cs="Arial"/>
                                  <w:sz w:val="14"/>
                                  <w:szCs w:val="13"/>
                                  <w:lang w:val="en-CA"/>
                                </w:rPr>
                                <w:t xml:space="preserve"> </w:t>
                              </w:r>
                              <w:r w:rsidRPr="00DA0C20">
                                <w:rPr>
                                  <w:rFonts w:ascii="Arial" w:hAnsi="Arial" w:cs="Arial"/>
                                  <w:sz w:val="14"/>
                                  <w:szCs w:val="13"/>
                                  <w:lang w:val="en-CA"/>
                                </w:rPr>
                                <w:t>hires new architects.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504267" y="1109134"/>
                            <a:ext cx="1100455" cy="438150"/>
                          </a:xfrm>
                          <a:prstGeom prst="rect">
                            <a:avLst/>
                          </a:prstGeom>
                          <a:noFill/>
                          <a:ln w="6350">
                            <a:noFill/>
                          </a:ln>
                        </wps:spPr>
                        <wps:txbx>
                          <w:txbxContent>
                            <w:p w14:paraId="3850FFE0" w14:textId="77777777"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Stage 2 is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0" y="0"/>
                            <a:ext cx="1143000" cy="570230"/>
                          </a:xfrm>
                          <a:prstGeom prst="rect">
                            <a:avLst/>
                          </a:prstGeom>
                          <a:noFill/>
                          <a:ln w="6350">
                            <a:noFill/>
                          </a:ln>
                        </wps:spPr>
                        <wps:txbx>
                          <w:txbxContent>
                            <w:p w14:paraId="21F4665B" w14:textId="2A9EF571" w:rsidR="00F547EE" w:rsidRPr="00DA0C20" w:rsidRDefault="003A6597" w:rsidP="00DA0C20">
                              <w:pPr>
                                <w:rPr>
                                  <w:rFonts w:ascii="Arial" w:hAnsi="Arial" w:cs="Arial"/>
                                  <w:sz w:val="14"/>
                                  <w:szCs w:val="13"/>
                                  <w:lang w:val="en-CA"/>
                                </w:rPr>
                              </w:pPr>
                              <w:r>
                                <w:rPr>
                                  <w:rFonts w:ascii="Arial" w:hAnsi="Arial" w:cs="Arial"/>
                                  <w:sz w:val="14"/>
                                  <w:szCs w:val="13"/>
                                  <w:lang w:val="en-CA"/>
                                </w:rPr>
                                <w:t>D</w:t>
                              </w:r>
                              <w:r w:rsidR="00F547EE" w:rsidRPr="00DA0C20">
                                <w:rPr>
                                  <w:rFonts w:ascii="Arial" w:hAnsi="Arial" w:cs="Arial"/>
                                  <w:sz w:val="14"/>
                                  <w:szCs w:val="13"/>
                                  <w:lang w:val="en-CA"/>
                                </w:rPr>
                                <w:t xml:space="preserve">esign of the roof begins. </w:t>
                              </w:r>
                              <w:r>
                                <w:rPr>
                                  <w:rFonts w:ascii="Arial" w:hAnsi="Arial" w:cs="Arial"/>
                                  <w:sz w:val="14"/>
                                  <w:szCs w:val="13"/>
                                  <w:lang w:val="en-CA"/>
                                </w:rPr>
                                <w:t>Nine</w:t>
                              </w:r>
                              <w:r w:rsidR="00F547EE" w:rsidRPr="00DA0C20">
                                <w:rPr>
                                  <w:rFonts w:ascii="Arial" w:hAnsi="Arial" w:cs="Arial"/>
                                  <w:sz w:val="14"/>
                                  <w:szCs w:val="13"/>
                                  <w:lang w:val="en-CA"/>
                                </w:rPr>
                                <w:t xml:space="preserve"> architects involved in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86D007" id="Group 3" o:spid="_x0000_s1034" style="position:absolute;left:0;text-align:left;margin-left:10pt;margin-top:78pt;width:446.65pt;height:139.65pt;z-index:251666432" coordsize="56726,17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">
                <v:shape id="Text Box 7" o:spid="_x0000_s1035" type="#_x0000_t202" style="position:absolute;left:10160;width:14954;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11380FF5" w14:textId="5A906E61" w:rsidR="00F547EE" w:rsidRPr="00DA0C20" w:rsidRDefault="003A6597" w:rsidP="00DA0C20">
                        <w:pPr>
                          <w:rPr>
                            <w:rFonts w:ascii="Arial" w:hAnsi="Arial" w:cs="Arial"/>
                            <w:sz w:val="14"/>
                            <w:szCs w:val="13"/>
                            <w:lang w:val="en-CA"/>
                          </w:rPr>
                        </w:pPr>
                        <w:r>
                          <w:rPr>
                            <w:rFonts w:ascii="Arial" w:hAnsi="Arial" w:cs="Arial"/>
                            <w:sz w:val="14"/>
                            <w:szCs w:val="13"/>
                            <w:lang w:val="en-CA"/>
                          </w:rPr>
                          <w:t>F</w:t>
                        </w:r>
                        <w:r w:rsidR="00F547EE" w:rsidRPr="00DA0C20">
                          <w:rPr>
                            <w:rFonts w:ascii="Arial" w:hAnsi="Arial" w:cs="Arial"/>
                            <w:sz w:val="14"/>
                            <w:szCs w:val="13"/>
                            <w:lang w:val="en-CA"/>
                          </w:rPr>
                          <w:t>inal roof design selected, and it is incredibly complicated. Each shell must be different. Utzon hires and fires people easily, and now there are 20+ architects.</w:t>
                        </w:r>
                      </w:p>
                    </w:txbxContent>
                  </v:textbox>
                </v:shape>
                <v:shape id="Text Box 15" o:spid="_x0000_s1036" type="#_x0000_t202" style="position:absolute;left:25146;width:14954;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DBFA881" w14:textId="1A0DC890"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Construction on stage 2 officially starts. Arup steps back as PM and despite no prior experience, Utzon decides to step in as the PM. He has a lot on his plate.</w:t>
                        </w:r>
                      </w:p>
                    </w:txbxContent>
                  </v:textbox>
                </v:shape>
                <v:shape id="Text Box 16" o:spid="_x0000_s1037" type="#_x0000_t202" style="position:absolute;left:39708;width:17018;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33A3A95" w14:textId="20EFDA75"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The client decides </w:t>
                        </w:r>
                        <w:r w:rsidR="003A6597">
                          <w:rPr>
                            <w:rFonts w:ascii="Arial" w:hAnsi="Arial" w:cs="Arial"/>
                            <w:sz w:val="14"/>
                            <w:szCs w:val="13"/>
                            <w:lang w:val="en-CA"/>
                          </w:rPr>
                          <w:t>it</w:t>
                        </w:r>
                        <w:r w:rsidR="003A6597" w:rsidRPr="00DA0C20">
                          <w:rPr>
                            <w:rFonts w:ascii="Arial" w:hAnsi="Arial" w:cs="Arial"/>
                            <w:sz w:val="14"/>
                            <w:szCs w:val="13"/>
                            <w:lang w:val="en-CA"/>
                          </w:rPr>
                          <w:t xml:space="preserve"> </w:t>
                        </w:r>
                        <w:r w:rsidRPr="00DA0C20">
                          <w:rPr>
                            <w:rFonts w:ascii="Arial" w:hAnsi="Arial" w:cs="Arial"/>
                            <w:sz w:val="14"/>
                            <w:szCs w:val="13"/>
                            <w:lang w:val="en-CA"/>
                          </w:rPr>
                          <w:t>want</w:t>
                        </w:r>
                        <w:r w:rsidR="003A6597">
                          <w:rPr>
                            <w:rFonts w:ascii="Arial" w:hAnsi="Arial" w:cs="Arial"/>
                            <w:sz w:val="14"/>
                            <w:szCs w:val="13"/>
                            <w:lang w:val="en-CA"/>
                          </w:rPr>
                          <w:t>s</w:t>
                        </w:r>
                        <w:r w:rsidRPr="00DA0C20">
                          <w:rPr>
                            <w:rFonts w:ascii="Arial" w:hAnsi="Arial" w:cs="Arial"/>
                            <w:sz w:val="14"/>
                            <w:szCs w:val="13"/>
                            <w:lang w:val="en-CA"/>
                          </w:rPr>
                          <w:t xml:space="preserve"> 1</w:t>
                        </w:r>
                        <w:r w:rsidR="003A6597">
                          <w:rPr>
                            <w:rFonts w:ascii="Arial" w:hAnsi="Arial" w:cs="Arial"/>
                            <w:sz w:val="14"/>
                            <w:szCs w:val="13"/>
                            <w:lang w:val="en-CA"/>
                          </w:rPr>
                          <w:t>,</w:t>
                        </w:r>
                        <w:r w:rsidRPr="00DA0C20">
                          <w:rPr>
                            <w:rFonts w:ascii="Arial" w:hAnsi="Arial" w:cs="Arial"/>
                            <w:sz w:val="14"/>
                            <w:szCs w:val="13"/>
                            <w:lang w:val="en-CA"/>
                          </w:rPr>
                          <w:t>000 more seats than originally planned, even though the exterior is already built. The leg room is cut</w:t>
                        </w:r>
                        <w:r w:rsidR="00D60ED5">
                          <w:rPr>
                            <w:rFonts w:ascii="Arial" w:hAnsi="Arial" w:cs="Arial"/>
                            <w:sz w:val="14"/>
                            <w:szCs w:val="13"/>
                            <w:lang w:val="en-CA"/>
                          </w:rPr>
                          <w:t>,</w:t>
                        </w:r>
                        <w:r w:rsidRPr="00DA0C20">
                          <w:rPr>
                            <w:rFonts w:ascii="Arial" w:hAnsi="Arial" w:cs="Arial"/>
                            <w:sz w:val="14"/>
                            <w:szCs w:val="13"/>
                            <w:lang w:val="en-CA"/>
                          </w:rPr>
                          <w:t xml:space="preserve"> and acoustics are </w:t>
                        </w:r>
                        <w:r w:rsidR="003A6597">
                          <w:rPr>
                            <w:rFonts w:ascii="Arial" w:hAnsi="Arial" w:cs="Arial"/>
                            <w:sz w:val="14"/>
                            <w:szCs w:val="13"/>
                            <w:lang w:val="en-CA"/>
                          </w:rPr>
                          <w:t>compromised</w:t>
                        </w:r>
                        <w:r w:rsidRPr="00DA0C20">
                          <w:rPr>
                            <w:rFonts w:ascii="Arial" w:hAnsi="Arial" w:cs="Arial"/>
                            <w:sz w:val="14"/>
                            <w:szCs w:val="13"/>
                            <w:lang w:val="en-CA"/>
                          </w:rPr>
                          <w:t>.</w:t>
                        </w:r>
                      </w:p>
                    </w:txbxContent>
                  </v:textbox>
                </v:shape>
                <v:shape id="Text Box 17" o:spid="_x0000_s1038" type="#_x0000_t202" style="position:absolute;left:3556;top:11091;width:14306;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5E40870" w14:textId="24E222AC"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The government </w:t>
                        </w:r>
                        <w:r w:rsidR="00D60ED5">
                          <w:rPr>
                            <w:rFonts w:ascii="Arial" w:hAnsi="Arial" w:cs="Arial"/>
                            <w:sz w:val="14"/>
                            <w:szCs w:val="13"/>
                            <w:lang w:val="en-CA"/>
                          </w:rPr>
                          <w:t>cuts</w:t>
                        </w:r>
                        <w:r w:rsidR="00D60ED5" w:rsidRPr="00DA0C20">
                          <w:rPr>
                            <w:rFonts w:ascii="Arial" w:hAnsi="Arial" w:cs="Arial"/>
                            <w:sz w:val="14"/>
                            <w:szCs w:val="13"/>
                            <w:lang w:val="en-CA"/>
                          </w:rPr>
                          <w:t xml:space="preserve"> </w:t>
                        </w:r>
                        <w:r w:rsidRPr="00DA0C20">
                          <w:rPr>
                            <w:rFonts w:ascii="Arial" w:hAnsi="Arial" w:cs="Arial"/>
                            <w:sz w:val="14"/>
                            <w:szCs w:val="13"/>
                            <w:lang w:val="en-CA"/>
                          </w:rPr>
                          <w:t xml:space="preserve">funding. The new cost estimate is </w:t>
                        </w:r>
                        <w:r w:rsidR="00C12FCF">
                          <w:rPr>
                            <w:rFonts w:ascii="Arial" w:hAnsi="Arial" w:cs="Arial"/>
                            <w:sz w:val="14"/>
                            <w:szCs w:val="13"/>
                            <w:lang w:val="en-CA"/>
                          </w:rPr>
                          <w:t>$</w:t>
                        </w:r>
                        <w:r w:rsidRPr="00DA0C20">
                          <w:rPr>
                            <w:rFonts w:ascii="Arial" w:hAnsi="Arial" w:cs="Arial"/>
                            <w:sz w:val="14"/>
                            <w:szCs w:val="13"/>
                            <w:lang w:val="en-CA"/>
                          </w:rPr>
                          <w:t xml:space="preserve">17.4 million to finish the roof, </w:t>
                        </w:r>
                        <w:r w:rsidR="00C12FCF">
                          <w:rPr>
                            <w:rFonts w:ascii="Arial" w:hAnsi="Arial" w:cs="Arial"/>
                            <w:sz w:val="14"/>
                            <w:szCs w:val="13"/>
                            <w:lang w:val="en-CA"/>
                          </w:rPr>
                          <w:t>yet</w:t>
                        </w:r>
                        <w:r w:rsidRPr="00DA0C20">
                          <w:rPr>
                            <w:rFonts w:ascii="Arial" w:hAnsi="Arial" w:cs="Arial"/>
                            <w:sz w:val="14"/>
                            <w:szCs w:val="13"/>
                            <w:lang w:val="en-CA"/>
                          </w:rPr>
                          <w:t xml:space="preserve"> the government decides to cap the budget at </w:t>
                        </w:r>
                        <w:r w:rsidR="00C12FCF">
                          <w:rPr>
                            <w:rFonts w:ascii="Arial" w:hAnsi="Arial" w:cs="Arial"/>
                            <w:sz w:val="14"/>
                            <w:szCs w:val="13"/>
                            <w:lang w:val="en-CA"/>
                          </w:rPr>
                          <w:t>$</w:t>
                        </w:r>
                        <w:r w:rsidRPr="00DA0C20">
                          <w:rPr>
                            <w:rFonts w:ascii="Arial" w:hAnsi="Arial" w:cs="Arial"/>
                            <w:sz w:val="14"/>
                            <w:szCs w:val="13"/>
                            <w:lang w:val="en-CA"/>
                          </w:rPr>
                          <w:t>12.5 million.</w:t>
                        </w:r>
                      </w:p>
                    </w:txbxContent>
                  </v:textbox>
                </v:shape>
                <v:shape id="Text Box 18" o:spid="_x0000_s1039" type="#_x0000_t202" style="position:absolute;left:17187;top:11176;width:13436;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24CC658D" w14:textId="6178D2FD" w:rsidR="00F547EE" w:rsidRPr="00DA0C20" w:rsidRDefault="00C12FCF" w:rsidP="00DA0C20">
                        <w:pPr>
                          <w:rPr>
                            <w:rFonts w:ascii="Arial" w:hAnsi="Arial" w:cs="Arial"/>
                            <w:sz w:val="14"/>
                            <w:szCs w:val="13"/>
                            <w:lang w:val="en-CA"/>
                          </w:rPr>
                        </w:pPr>
                        <w:r>
                          <w:rPr>
                            <w:rFonts w:ascii="Arial" w:hAnsi="Arial" w:cs="Arial"/>
                            <w:sz w:val="14"/>
                            <w:szCs w:val="13"/>
                            <w:lang w:val="en-CA"/>
                          </w:rPr>
                          <w:t>P</w:t>
                        </w:r>
                        <w:r w:rsidR="00F547EE" w:rsidRPr="00DA0C20">
                          <w:rPr>
                            <w:rFonts w:ascii="Arial" w:hAnsi="Arial" w:cs="Arial"/>
                            <w:sz w:val="14"/>
                            <w:szCs w:val="13"/>
                            <w:lang w:val="en-CA"/>
                          </w:rPr>
                          <w:t>roposed stage 2 finish date</w:t>
                        </w:r>
                        <w:r>
                          <w:rPr>
                            <w:rFonts w:ascii="Arial" w:hAnsi="Arial" w:cs="Arial"/>
                            <w:sz w:val="14"/>
                            <w:szCs w:val="13"/>
                            <w:lang w:val="en-CA"/>
                          </w:rPr>
                          <w:t>;</w:t>
                        </w:r>
                        <w:r w:rsidR="00F547EE" w:rsidRPr="00DA0C20">
                          <w:rPr>
                            <w:rFonts w:ascii="Arial" w:hAnsi="Arial" w:cs="Arial"/>
                            <w:sz w:val="14"/>
                            <w:szCs w:val="13"/>
                            <w:lang w:val="en-CA"/>
                          </w:rPr>
                          <w:t xml:space="preserve"> however</w:t>
                        </w:r>
                        <w:r>
                          <w:rPr>
                            <w:rFonts w:ascii="Arial" w:hAnsi="Arial" w:cs="Arial"/>
                            <w:sz w:val="14"/>
                            <w:szCs w:val="13"/>
                            <w:lang w:val="en-CA"/>
                          </w:rPr>
                          <w:t>,</w:t>
                        </w:r>
                        <w:r w:rsidR="00F547EE" w:rsidRPr="00DA0C20">
                          <w:rPr>
                            <w:rFonts w:ascii="Arial" w:hAnsi="Arial" w:cs="Arial"/>
                            <w:sz w:val="14"/>
                            <w:szCs w:val="13"/>
                            <w:lang w:val="en-CA"/>
                          </w:rPr>
                          <w:t xml:space="preserve"> with an election and a new government in power, construction has not been completed yet.</w:t>
                        </w:r>
                      </w:p>
                    </w:txbxContent>
                  </v:textbox>
                </v:shape>
                <v:shape id="Text Box 19" o:spid="_x0000_s1040" type="#_x0000_t202" style="position:absolute;left:30564;top:11176;width:14923;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20BE078A" w14:textId="6D6C1A80"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Utzon quits the project</w:t>
                        </w:r>
                        <w:r w:rsidR="0090192A">
                          <w:rPr>
                            <w:rFonts w:ascii="Arial" w:hAnsi="Arial" w:cs="Arial"/>
                            <w:sz w:val="14"/>
                            <w:szCs w:val="13"/>
                            <w:lang w:val="en-CA"/>
                          </w:rPr>
                          <w:t>,</w:t>
                        </w:r>
                        <w:r w:rsidR="00C12FCF">
                          <w:rPr>
                            <w:rFonts w:ascii="Arial" w:hAnsi="Arial" w:cs="Arial"/>
                            <w:sz w:val="14"/>
                            <w:szCs w:val="13"/>
                            <w:lang w:val="en-CA"/>
                          </w:rPr>
                          <w:t xml:space="preserve"> and </w:t>
                        </w:r>
                        <w:r w:rsidRPr="00DA0C20">
                          <w:rPr>
                            <w:rFonts w:ascii="Arial" w:hAnsi="Arial" w:cs="Arial"/>
                            <w:sz w:val="14"/>
                            <w:szCs w:val="13"/>
                            <w:lang w:val="en-CA"/>
                          </w:rPr>
                          <w:t xml:space="preserve">the government </w:t>
                        </w:r>
                        <w:r w:rsidR="00C12FCF">
                          <w:rPr>
                            <w:rFonts w:ascii="Arial" w:hAnsi="Arial" w:cs="Arial"/>
                            <w:sz w:val="14"/>
                            <w:szCs w:val="13"/>
                            <w:lang w:val="en-CA"/>
                          </w:rPr>
                          <w:t>does not ask him back</w:t>
                        </w:r>
                        <w:r w:rsidRPr="00DA0C20">
                          <w:rPr>
                            <w:rFonts w:ascii="Arial" w:hAnsi="Arial" w:cs="Arial"/>
                            <w:sz w:val="14"/>
                            <w:szCs w:val="13"/>
                            <w:lang w:val="en-CA"/>
                          </w:rPr>
                          <w:t xml:space="preserve">. Hughes </w:t>
                        </w:r>
                        <w:r w:rsidR="0090192A">
                          <w:rPr>
                            <w:rFonts w:ascii="Arial" w:hAnsi="Arial" w:cs="Arial"/>
                            <w:sz w:val="14"/>
                            <w:szCs w:val="13"/>
                            <w:lang w:val="en-CA"/>
                          </w:rPr>
                          <w:t xml:space="preserve">is </w:t>
                        </w:r>
                        <w:r w:rsidRPr="00DA0C20">
                          <w:rPr>
                            <w:rFonts w:ascii="Arial" w:hAnsi="Arial" w:cs="Arial"/>
                            <w:sz w:val="14"/>
                            <w:szCs w:val="13"/>
                            <w:lang w:val="en-CA"/>
                          </w:rPr>
                          <w:t xml:space="preserve">in charge </w:t>
                        </w:r>
                        <w:r w:rsidR="00C12FCF">
                          <w:rPr>
                            <w:rFonts w:ascii="Arial" w:hAnsi="Arial" w:cs="Arial"/>
                            <w:sz w:val="14"/>
                            <w:szCs w:val="13"/>
                            <w:lang w:val="en-CA"/>
                          </w:rPr>
                          <w:t>and</w:t>
                        </w:r>
                        <w:r w:rsidR="00C12FCF" w:rsidRPr="00DA0C20">
                          <w:rPr>
                            <w:rFonts w:ascii="Arial" w:hAnsi="Arial" w:cs="Arial"/>
                            <w:sz w:val="14"/>
                            <w:szCs w:val="13"/>
                            <w:lang w:val="en-CA"/>
                          </w:rPr>
                          <w:t xml:space="preserve"> </w:t>
                        </w:r>
                        <w:r w:rsidRPr="00DA0C20">
                          <w:rPr>
                            <w:rFonts w:ascii="Arial" w:hAnsi="Arial" w:cs="Arial"/>
                            <w:sz w:val="14"/>
                            <w:szCs w:val="13"/>
                            <w:lang w:val="en-CA"/>
                          </w:rPr>
                          <w:t>hires new architects.</w:t>
                        </w:r>
                      </w:p>
                    </w:txbxContent>
                  </v:textbox>
                </v:shape>
                <v:shape id="Text Box 20" o:spid="_x0000_s1041" type="#_x0000_t202" style="position:absolute;left:45042;top:11091;width:11005;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3850FFE0" w14:textId="77777777"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Stage 2 is completed.</w:t>
                        </w:r>
                      </w:p>
                    </w:txbxContent>
                  </v:textbox>
                </v:shape>
                <v:shape id="Text Box 22" o:spid="_x0000_s1042" type="#_x0000_t202" style="position:absolute;width:11430;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1F4665B" w14:textId="2A9EF571" w:rsidR="00F547EE" w:rsidRPr="00DA0C20" w:rsidRDefault="003A6597" w:rsidP="00DA0C20">
                        <w:pPr>
                          <w:rPr>
                            <w:rFonts w:ascii="Arial" w:hAnsi="Arial" w:cs="Arial"/>
                            <w:sz w:val="14"/>
                            <w:szCs w:val="13"/>
                            <w:lang w:val="en-CA"/>
                          </w:rPr>
                        </w:pPr>
                        <w:r>
                          <w:rPr>
                            <w:rFonts w:ascii="Arial" w:hAnsi="Arial" w:cs="Arial"/>
                            <w:sz w:val="14"/>
                            <w:szCs w:val="13"/>
                            <w:lang w:val="en-CA"/>
                          </w:rPr>
                          <w:t>D</w:t>
                        </w:r>
                        <w:r w:rsidR="00F547EE" w:rsidRPr="00DA0C20">
                          <w:rPr>
                            <w:rFonts w:ascii="Arial" w:hAnsi="Arial" w:cs="Arial"/>
                            <w:sz w:val="14"/>
                            <w:szCs w:val="13"/>
                            <w:lang w:val="en-CA"/>
                          </w:rPr>
                          <w:t xml:space="preserve">esign of the roof begins. </w:t>
                        </w:r>
                        <w:r>
                          <w:rPr>
                            <w:rFonts w:ascii="Arial" w:hAnsi="Arial" w:cs="Arial"/>
                            <w:sz w:val="14"/>
                            <w:szCs w:val="13"/>
                            <w:lang w:val="en-CA"/>
                          </w:rPr>
                          <w:t>Nine</w:t>
                        </w:r>
                        <w:r w:rsidR="00F547EE" w:rsidRPr="00DA0C20">
                          <w:rPr>
                            <w:rFonts w:ascii="Arial" w:hAnsi="Arial" w:cs="Arial"/>
                            <w:sz w:val="14"/>
                            <w:szCs w:val="13"/>
                            <w:lang w:val="en-CA"/>
                          </w:rPr>
                          <w:t xml:space="preserve"> architects involved in the process.</w:t>
                        </w:r>
                      </w:p>
                    </w:txbxContent>
                  </v:textbox>
                </v:shape>
              </v:group>
            </w:pict>
          </mc:Fallback>
        </mc:AlternateContent>
      </w:r>
      <w:r w:rsidR="001910AD" w:rsidRPr="0038181A">
        <w:rPr>
          <w:noProof/>
          <w:lang w:val="en-CA" w:eastAsia="en-CA"/>
        </w:rPr>
        <w:drawing>
          <wp:inline distT="0" distB="0" distL="0" distR="0" wp14:anchorId="2EF4BE0A" wp14:editId="7FFCC712">
            <wp:extent cx="5943600" cy="3017520"/>
            <wp:effectExtent l="0" t="0" r="0" b="5080"/>
            <wp:docPr id="1" name="Picture 1" descr="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rotWithShape="1">
                    <a:blip r:embed="rId10"/>
                    <a:srcRect t="7936"/>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49EB0A6F" w14:textId="77777777" w:rsidR="009A5D6C" w:rsidRPr="0038181A" w:rsidRDefault="009A5D6C">
      <w:pPr>
        <w:pStyle w:val="ExhibitText"/>
        <w:rPr>
          <w:sz w:val="12"/>
          <w:szCs w:val="12"/>
          <w:lang w:val="en-CA"/>
        </w:rPr>
      </w:pPr>
    </w:p>
    <w:p w14:paraId="02095D09" w14:textId="762E3E5F" w:rsidR="00C12FCF" w:rsidRPr="0038181A" w:rsidRDefault="009A5D6C">
      <w:pPr>
        <w:pStyle w:val="Footnote"/>
        <w:rPr>
          <w:lang w:val="en-CA"/>
        </w:rPr>
      </w:pPr>
      <w:r w:rsidRPr="0038181A">
        <w:rPr>
          <w:lang w:val="en-CA"/>
        </w:rPr>
        <w:t>Note</w:t>
      </w:r>
      <w:r w:rsidR="001910AD" w:rsidRPr="0038181A">
        <w:rPr>
          <w:lang w:val="en-CA"/>
        </w:rPr>
        <w:t xml:space="preserve">: </w:t>
      </w:r>
      <w:r w:rsidR="00C12FCF" w:rsidRPr="0038181A">
        <w:rPr>
          <w:lang w:val="en-CA"/>
        </w:rPr>
        <w:t xml:space="preserve">All dollar amounts are in </w:t>
      </w:r>
      <w:r w:rsidR="00D60ED5" w:rsidRPr="0038181A">
        <w:rPr>
          <w:lang w:val="en-CA"/>
        </w:rPr>
        <w:t>Australian dollars</w:t>
      </w:r>
      <w:r w:rsidR="00C12FCF" w:rsidRPr="0038181A">
        <w:rPr>
          <w:lang w:val="en-CA"/>
        </w:rPr>
        <w:t>; PM = project manager.</w:t>
      </w:r>
    </w:p>
    <w:p w14:paraId="56A4822A" w14:textId="36A88DED" w:rsidR="00C12FCF" w:rsidRPr="0038181A" w:rsidRDefault="00C12FCF" w:rsidP="0038181A">
      <w:pPr>
        <w:pStyle w:val="Footnote"/>
        <w:rPr>
          <w:lang w:val="en-CA"/>
        </w:rPr>
      </w:pPr>
      <w:r w:rsidRPr="0038181A">
        <w:rPr>
          <w:lang w:val="en-CA"/>
        </w:rPr>
        <w:t xml:space="preserve">Source: Created by the </w:t>
      </w:r>
      <w:r w:rsidR="001910AD" w:rsidRPr="0038181A">
        <w:rPr>
          <w:lang w:val="en-CA"/>
        </w:rPr>
        <w:t>case authors</w:t>
      </w:r>
      <w:r w:rsidR="0038181A" w:rsidRPr="0038181A">
        <w:rPr>
          <w:lang w:val="en-CA"/>
        </w:rPr>
        <w:t xml:space="preserve"> </w:t>
      </w:r>
      <w:r w:rsidR="0038181A" w:rsidRPr="0038181A">
        <w:rPr>
          <w:spacing w:val="-4"/>
          <w:kern w:val="17"/>
          <w:lang w:val="en-CA"/>
        </w:rPr>
        <w:t>based on “History - Sydney Opera House." Sydney Opera House. Accessed February 07, 2021. https://www.sydneyoperahouse.com/our-story/sydney-opera-house-history.html; Peter Murray, The Saga of the Sydney Opera House: The Dramatic Story of the Design and Construction of the Icon of Modern Australia (London: Spon, 2004)</w:t>
      </w:r>
      <w:r w:rsidR="0038181A">
        <w:rPr>
          <w:spacing w:val="-4"/>
          <w:kern w:val="17"/>
          <w:lang w:val="en-CA"/>
        </w:rPr>
        <w:t>.</w:t>
      </w:r>
      <w:r w:rsidRPr="0038181A">
        <w:rPr>
          <w:lang w:val="en-CA"/>
        </w:rPr>
        <w:br w:type="page"/>
      </w:r>
    </w:p>
    <w:p w14:paraId="0BDB0F0B" w14:textId="671BC2A3" w:rsidR="001910AD" w:rsidRPr="0038181A" w:rsidRDefault="001910AD" w:rsidP="001910AD">
      <w:pPr>
        <w:pStyle w:val="ExhibitHeading"/>
        <w:rPr>
          <w:lang w:val="en-CA"/>
        </w:rPr>
      </w:pPr>
      <w:r w:rsidRPr="0038181A">
        <w:rPr>
          <w:lang w:val="en-CA"/>
        </w:rPr>
        <w:lastRenderedPageBreak/>
        <w:t xml:space="preserve">Exhibit 3: </w:t>
      </w:r>
      <w:r w:rsidR="009A5D6C" w:rsidRPr="0038181A">
        <w:rPr>
          <w:lang w:val="en-CA"/>
        </w:rPr>
        <w:t xml:space="preserve">Development of Sydney Opera House, </w:t>
      </w:r>
      <w:r w:rsidRPr="0038181A">
        <w:rPr>
          <w:lang w:val="en-CA"/>
        </w:rPr>
        <w:t>Timeline of Events</w:t>
      </w:r>
      <w:r w:rsidR="0090192A" w:rsidRPr="0038181A">
        <w:rPr>
          <w:lang w:val="en-CA"/>
        </w:rPr>
        <w:t>—</w:t>
      </w:r>
      <w:r w:rsidRPr="0038181A">
        <w:rPr>
          <w:lang w:val="en-CA"/>
        </w:rPr>
        <w:t>Stage 3</w:t>
      </w:r>
    </w:p>
    <w:p w14:paraId="6DDCD862" w14:textId="77777777" w:rsidR="001910AD" w:rsidRPr="0038181A" w:rsidRDefault="001910AD" w:rsidP="001910AD">
      <w:pPr>
        <w:pStyle w:val="ExhibitText"/>
        <w:rPr>
          <w:lang w:val="en-CA"/>
        </w:rPr>
      </w:pPr>
    </w:p>
    <w:p w14:paraId="4C661B11" w14:textId="3E0FBCD4" w:rsidR="001910AD" w:rsidRPr="0038181A" w:rsidRDefault="009A5D6C" w:rsidP="001910AD">
      <w:pPr>
        <w:rPr>
          <w:lang w:val="en-CA"/>
        </w:rPr>
      </w:pPr>
      <w:r w:rsidRPr="0038181A">
        <w:rPr>
          <w:noProof/>
          <w:lang w:val="en-CA" w:eastAsia="en-CA"/>
        </w:rPr>
        <mc:AlternateContent>
          <mc:Choice Requires="wpg">
            <w:drawing>
              <wp:anchor distT="0" distB="0" distL="114300" distR="114300" simplePos="0" relativeHeight="251676672" behindDoc="0" locked="0" layoutInCell="1" allowOverlap="1" wp14:anchorId="7CCBE6CE" wp14:editId="59720F5E">
                <wp:simplePos x="0" y="0"/>
                <wp:positionH relativeFrom="column">
                  <wp:posOffset>440267</wp:posOffset>
                </wp:positionH>
                <wp:positionV relativeFrom="paragraph">
                  <wp:posOffset>1030393</wp:posOffset>
                </wp:positionV>
                <wp:extent cx="4442248" cy="1833669"/>
                <wp:effectExtent l="0" t="0" r="0" b="0"/>
                <wp:wrapNone/>
                <wp:docPr id="5" name="Group 5"/>
                <wp:cNvGraphicFramePr/>
                <a:graphic xmlns:a="http://schemas.openxmlformats.org/drawingml/2006/main">
                  <a:graphicData uri="http://schemas.microsoft.com/office/word/2010/wordprocessingGroup">
                    <wpg:wgp>
                      <wpg:cNvGrpSpPr/>
                      <wpg:grpSpPr>
                        <a:xfrm>
                          <a:off x="0" y="0"/>
                          <a:ext cx="4442248" cy="1833669"/>
                          <a:chOff x="0" y="0"/>
                          <a:chExt cx="4442248" cy="1833669"/>
                        </a:xfrm>
                      </wpg:grpSpPr>
                      <wps:wsp>
                        <wps:cNvPr id="24" name="Text Box 24"/>
                        <wps:cNvSpPr txBox="1"/>
                        <wps:spPr>
                          <a:xfrm>
                            <a:off x="211666" y="0"/>
                            <a:ext cx="2141220" cy="584200"/>
                          </a:xfrm>
                          <a:prstGeom prst="rect">
                            <a:avLst/>
                          </a:prstGeom>
                          <a:noFill/>
                          <a:ln w="6350">
                            <a:noFill/>
                          </a:ln>
                        </wps:spPr>
                        <wps:txbx>
                          <w:txbxContent>
                            <w:p w14:paraId="523F3CC9" w14:textId="691744E8"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Things that have already been built, </w:t>
                              </w:r>
                              <w:r w:rsidR="0090192A">
                                <w:rPr>
                                  <w:rFonts w:ascii="Arial" w:hAnsi="Arial" w:cs="Arial"/>
                                  <w:sz w:val="14"/>
                                  <w:szCs w:val="13"/>
                                  <w:lang w:val="en-CA"/>
                                </w:rPr>
                                <w:t>such as</w:t>
                              </w:r>
                              <w:r w:rsidRPr="00DA0C20">
                                <w:rPr>
                                  <w:rFonts w:ascii="Arial" w:hAnsi="Arial" w:cs="Arial"/>
                                  <w:sz w:val="14"/>
                                  <w:szCs w:val="13"/>
                                  <w:lang w:val="en-CA"/>
                                </w:rPr>
                                <w:t xml:space="preserve"> the dual stage, are destroyed. The stage 3 proposal is resubmitted in December because the </w:t>
                              </w:r>
                              <w:r w:rsidR="009A5D6C">
                                <w:rPr>
                                  <w:rFonts w:ascii="Arial" w:hAnsi="Arial" w:cs="Arial"/>
                                  <w:sz w:val="14"/>
                                  <w:szCs w:val="13"/>
                                  <w:lang w:val="en-CA"/>
                                </w:rPr>
                                <w:t>needed designs and documentation were not available</w:t>
                              </w:r>
                              <w:r w:rsidRPr="00DA0C20">
                                <w:rPr>
                                  <w:rFonts w:ascii="Arial" w:hAnsi="Arial" w:cs="Arial"/>
                                  <w:sz w:val="14"/>
                                  <w:szCs w:val="13"/>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785533" y="0"/>
                            <a:ext cx="1656715" cy="648335"/>
                          </a:xfrm>
                          <a:prstGeom prst="rect">
                            <a:avLst/>
                          </a:prstGeom>
                          <a:noFill/>
                          <a:ln w="6350">
                            <a:noFill/>
                          </a:ln>
                        </wps:spPr>
                        <wps:txbx>
                          <w:txbxContent>
                            <w:p w14:paraId="69625710" w14:textId="77777777"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Stage 3 construction begins.</w:t>
                              </w:r>
                            </w:p>
                            <w:p w14:paraId="7CB2EDFB" w14:textId="77AECCC8"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Protests are ongoing to bring Utzon</w:t>
                              </w:r>
                              <w:r w:rsidR="009A5D6C">
                                <w:rPr>
                                  <w:rFonts w:ascii="Arial" w:hAnsi="Arial" w:cs="Arial"/>
                                  <w:sz w:val="14"/>
                                  <w:szCs w:val="13"/>
                                  <w:lang w:val="en-CA"/>
                                </w:rPr>
                                <w:t xml:space="preserve"> back </w:t>
                              </w:r>
                              <w:r w:rsidRPr="00DA0C20">
                                <w:rPr>
                                  <w:rFonts w:ascii="Arial" w:hAnsi="Arial" w:cs="Arial"/>
                                  <w:sz w:val="14"/>
                                  <w:szCs w:val="13"/>
                                  <w:lang w:val="en-CA"/>
                                </w:rPr>
                                <w:t>as lead architect.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1185334"/>
                            <a:ext cx="1859915" cy="648335"/>
                          </a:xfrm>
                          <a:prstGeom prst="rect">
                            <a:avLst/>
                          </a:prstGeom>
                          <a:noFill/>
                          <a:ln w="6350">
                            <a:noFill/>
                          </a:ln>
                        </wps:spPr>
                        <wps:txbx>
                          <w:txbxContent>
                            <w:p w14:paraId="65EB0A9B" w14:textId="7397E45F"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Architects </w:t>
                              </w:r>
                              <w:r w:rsidR="006B164E">
                                <w:rPr>
                                  <w:rFonts w:ascii="Arial" w:hAnsi="Arial" w:cs="Arial"/>
                                  <w:sz w:val="14"/>
                                  <w:szCs w:val="13"/>
                                  <w:lang w:val="en-CA"/>
                                </w:rPr>
                                <w:t>inform</w:t>
                              </w:r>
                              <w:r w:rsidR="009A5D6C" w:rsidRPr="00DA0C20">
                                <w:rPr>
                                  <w:rFonts w:ascii="Arial" w:hAnsi="Arial" w:cs="Arial"/>
                                  <w:sz w:val="14"/>
                                  <w:szCs w:val="13"/>
                                  <w:lang w:val="en-CA"/>
                                </w:rPr>
                                <w:t xml:space="preserve"> </w:t>
                              </w:r>
                              <w:r w:rsidRPr="00DA0C20">
                                <w:rPr>
                                  <w:rFonts w:ascii="Arial" w:hAnsi="Arial" w:cs="Arial"/>
                                  <w:sz w:val="14"/>
                                  <w:szCs w:val="13"/>
                                  <w:lang w:val="en-CA"/>
                                </w:rPr>
                                <w:t xml:space="preserve">the government that </w:t>
                              </w:r>
                              <w:r w:rsidR="009A5D6C">
                                <w:rPr>
                                  <w:rFonts w:ascii="Arial" w:hAnsi="Arial" w:cs="Arial"/>
                                  <w:sz w:val="14"/>
                                  <w:szCs w:val="13"/>
                                  <w:lang w:val="en-CA"/>
                                </w:rPr>
                                <w:t>the</w:t>
                              </w:r>
                              <w:r w:rsidR="009A5D6C" w:rsidRPr="00DA0C20">
                                <w:rPr>
                                  <w:rFonts w:ascii="Arial" w:hAnsi="Arial" w:cs="Arial"/>
                                  <w:sz w:val="14"/>
                                  <w:szCs w:val="13"/>
                                  <w:lang w:val="en-CA"/>
                                </w:rPr>
                                <w:t xml:space="preserve"> </w:t>
                              </w:r>
                              <w:r w:rsidRPr="00DA0C20">
                                <w:rPr>
                                  <w:rFonts w:ascii="Arial" w:hAnsi="Arial" w:cs="Arial"/>
                                  <w:sz w:val="14"/>
                                  <w:szCs w:val="13"/>
                                  <w:lang w:val="en-CA"/>
                                </w:rPr>
                                <w:t xml:space="preserve">project will cost an additional </w:t>
                              </w:r>
                              <w:r w:rsidR="009A5D6C">
                                <w:rPr>
                                  <w:rFonts w:ascii="Arial" w:hAnsi="Arial" w:cs="Arial"/>
                                  <w:sz w:val="14"/>
                                  <w:szCs w:val="13"/>
                                  <w:lang w:val="en-CA"/>
                                </w:rPr>
                                <w:t>$</w:t>
                              </w:r>
                              <w:r w:rsidRPr="00DA0C20">
                                <w:rPr>
                                  <w:rFonts w:ascii="Arial" w:hAnsi="Arial" w:cs="Arial"/>
                                  <w:sz w:val="14"/>
                                  <w:szCs w:val="13"/>
                                  <w:lang w:val="en-CA"/>
                                </w:rPr>
                                <w:t xml:space="preserve">85 million and </w:t>
                              </w:r>
                              <w:r w:rsidR="006B164E">
                                <w:rPr>
                                  <w:rFonts w:ascii="Arial" w:hAnsi="Arial" w:cs="Arial"/>
                                  <w:sz w:val="14"/>
                                  <w:szCs w:val="13"/>
                                  <w:lang w:val="en-CA"/>
                                </w:rPr>
                                <w:t xml:space="preserve">will </w:t>
                              </w:r>
                              <w:r w:rsidRPr="00DA0C20">
                                <w:rPr>
                                  <w:rFonts w:ascii="Arial" w:hAnsi="Arial" w:cs="Arial"/>
                                  <w:sz w:val="14"/>
                                  <w:szCs w:val="13"/>
                                  <w:lang w:val="en-CA"/>
                                </w:rPr>
                                <w:t>be completed by 1972.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159000" y="1185334"/>
                            <a:ext cx="1859915" cy="648335"/>
                          </a:xfrm>
                          <a:prstGeom prst="rect">
                            <a:avLst/>
                          </a:prstGeom>
                          <a:noFill/>
                          <a:ln w="6350">
                            <a:noFill/>
                          </a:ln>
                        </wps:spPr>
                        <wps:txbx>
                          <w:txbxContent>
                            <w:p w14:paraId="62CDEF1B" w14:textId="09F13895"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Queen Elizabeth II officially opens the </w:t>
                              </w:r>
                              <w:r w:rsidR="009A5D6C">
                                <w:rPr>
                                  <w:rFonts w:ascii="Arial" w:hAnsi="Arial" w:cs="Arial"/>
                                  <w:sz w:val="14"/>
                                  <w:szCs w:val="13"/>
                                  <w:lang w:val="en-CA"/>
                                </w:rPr>
                                <w:t>Sydney Opera House</w:t>
                              </w:r>
                              <w:r w:rsidR="009A5D6C" w:rsidRPr="00DA0C20">
                                <w:rPr>
                                  <w:rFonts w:ascii="Arial" w:hAnsi="Arial" w:cs="Arial"/>
                                  <w:sz w:val="14"/>
                                  <w:szCs w:val="13"/>
                                  <w:lang w:val="en-CA"/>
                                </w:rPr>
                                <w:t xml:space="preserve"> </w:t>
                              </w:r>
                              <w:r w:rsidRPr="00DA0C20">
                                <w:rPr>
                                  <w:rFonts w:ascii="Arial" w:hAnsi="Arial" w:cs="Arial"/>
                                  <w:sz w:val="14"/>
                                  <w:szCs w:val="13"/>
                                  <w:lang w:val="en-CA"/>
                                </w:rPr>
                                <w:t>to the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CBE6CE" id="Group 5" o:spid="_x0000_s1043" style="position:absolute;margin-left:34.65pt;margin-top:81.15pt;width:349.8pt;height:144.4pt;z-index:251676672" coordsize="44422,1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">
                <v:shape id="Text Box 24" o:spid="_x0000_s1044" type="#_x0000_t202" style="position:absolute;left:2116;width:21412;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523F3CC9" w14:textId="691744E8"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Things that have already been built, </w:t>
                        </w:r>
                        <w:r w:rsidR="0090192A">
                          <w:rPr>
                            <w:rFonts w:ascii="Arial" w:hAnsi="Arial" w:cs="Arial"/>
                            <w:sz w:val="14"/>
                            <w:szCs w:val="13"/>
                            <w:lang w:val="en-CA"/>
                          </w:rPr>
                          <w:t>such as</w:t>
                        </w:r>
                        <w:r w:rsidRPr="00DA0C20">
                          <w:rPr>
                            <w:rFonts w:ascii="Arial" w:hAnsi="Arial" w:cs="Arial"/>
                            <w:sz w:val="14"/>
                            <w:szCs w:val="13"/>
                            <w:lang w:val="en-CA"/>
                          </w:rPr>
                          <w:t xml:space="preserve"> the dual stage, are destroyed. The stage 3 proposal is resubmitted in December because the </w:t>
                        </w:r>
                        <w:r w:rsidR="009A5D6C">
                          <w:rPr>
                            <w:rFonts w:ascii="Arial" w:hAnsi="Arial" w:cs="Arial"/>
                            <w:sz w:val="14"/>
                            <w:szCs w:val="13"/>
                            <w:lang w:val="en-CA"/>
                          </w:rPr>
                          <w:t>needed designs and documentation were not available</w:t>
                        </w:r>
                        <w:r w:rsidRPr="00DA0C20">
                          <w:rPr>
                            <w:rFonts w:ascii="Arial" w:hAnsi="Arial" w:cs="Arial"/>
                            <w:sz w:val="14"/>
                            <w:szCs w:val="13"/>
                            <w:lang w:val="en-CA"/>
                          </w:rPr>
                          <w:t>.</w:t>
                        </w:r>
                      </w:p>
                    </w:txbxContent>
                  </v:textbox>
                </v:shape>
                <v:shape id="Text Box 25" o:spid="_x0000_s1045" type="#_x0000_t202" style="position:absolute;left:27855;width:16567;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9625710" w14:textId="77777777"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Stage 3 construction begins.</w:t>
                        </w:r>
                      </w:p>
                      <w:p w14:paraId="7CB2EDFB" w14:textId="77AECCC8"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Protests are ongoing to bring Utzon</w:t>
                        </w:r>
                        <w:r w:rsidR="009A5D6C">
                          <w:rPr>
                            <w:rFonts w:ascii="Arial" w:hAnsi="Arial" w:cs="Arial"/>
                            <w:sz w:val="14"/>
                            <w:szCs w:val="13"/>
                            <w:lang w:val="en-CA"/>
                          </w:rPr>
                          <w:t xml:space="preserve"> back </w:t>
                        </w:r>
                        <w:r w:rsidRPr="00DA0C20">
                          <w:rPr>
                            <w:rFonts w:ascii="Arial" w:hAnsi="Arial" w:cs="Arial"/>
                            <w:sz w:val="14"/>
                            <w:szCs w:val="13"/>
                            <w:lang w:val="en-CA"/>
                          </w:rPr>
                          <w:t>as lead architect.</w:t>
                        </w:r>
                      </w:p>
                    </w:txbxContent>
                  </v:textbox>
                </v:shape>
                <v:shape id="Text Box 26" o:spid="_x0000_s1046" type="#_x0000_t202" style="position:absolute;top:11853;width:18599;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5EB0A9B" w14:textId="7397E45F"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Architects </w:t>
                        </w:r>
                        <w:r w:rsidR="006B164E">
                          <w:rPr>
                            <w:rFonts w:ascii="Arial" w:hAnsi="Arial" w:cs="Arial"/>
                            <w:sz w:val="14"/>
                            <w:szCs w:val="13"/>
                            <w:lang w:val="en-CA"/>
                          </w:rPr>
                          <w:t>inform</w:t>
                        </w:r>
                        <w:r w:rsidR="009A5D6C" w:rsidRPr="00DA0C20">
                          <w:rPr>
                            <w:rFonts w:ascii="Arial" w:hAnsi="Arial" w:cs="Arial"/>
                            <w:sz w:val="14"/>
                            <w:szCs w:val="13"/>
                            <w:lang w:val="en-CA"/>
                          </w:rPr>
                          <w:t xml:space="preserve"> </w:t>
                        </w:r>
                        <w:r w:rsidRPr="00DA0C20">
                          <w:rPr>
                            <w:rFonts w:ascii="Arial" w:hAnsi="Arial" w:cs="Arial"/>
                            <w:sz w:val="14"/>
                            <w:szCs w:val="13"/>
                            <w:lang w:val="en-CA"/>
                          </w:rPr>
                          <w:t xml:space="preserve">the government that </w:t>
                        </w:r>
                        <w:r w:rsidR="009A5D6C">
                          <w:rPr>
                            <w:rFonts w:ascii="Arial" w:hAnsi="Arial" w:cs="Arial"/>
                            <w:sz w:val="14"/>
                            <w:szCs w:val="13"/>
                            <w:lang w:val="en-CA"/>
                          </w:rPr>
                          <w:t>the</w:t>
                        </w:r>
                        <w:r w:rsidR="009A5D6C" w:rsidRPr="00DA0C20">
                          <w:rPr>
                            <w:rFonts w:ascii="Arial" w:hAnsi="Arial" w:cs="Arial"/>
                            <w:sz w:val="14"/>
                            <w:szCs w:val="13"/>
                            <w:lang w:val="en-CA"/>
                          </w:rPr>
                          <w:t xml:space="preserve"> </w:t>
                        </w:r>
                        <w:r w:rsidRPr="00DA0C20">
                          <w:rPr>
                            <w:rFonts w:ascii="Arial" w:hAnsi="Arial" w:cs="Arial"/>
                            <w:sz w:val="14"/>
                            <w:szCs w:val="13"/>
                            <w:lang w:val="en-CA"/>
                          </w:rPr>
                          <w:t xml:space="preserve">project will cost an additional </w:t>
                        </w:r>
                        <w:r w:rsidR="009A5D6C">
                          <w:rPr>
                            <w:rFonts w:ascii="Arial" w:hAnsi="Arial" w:cs="Arial"/>
                            <w:sz w:val="14"/>
                            <w:szCs w:val="13"/>
                            <w:lang w:val="en-CA"/>
                          </w:rPr>
                          <w:t>$</w:t>
                        </w:r>
                        <w:r w:rsidRPr="00DA0C20">
                          <w:rPr>
                            <w:rFonts w:ascii="Arial" w:hAnsi="Arial" w:cs="Arial"/>
                            <w:sz w:val="14"/>
                            <w:szCs w:val="13"/>
                            <w:lang w:val="en-CA"/>
                          </w:rPr>
                          <w:t xml:space="preserve">85 million and </w:t>
                        </w:r>
                        <w:r w:rsidR="006B164E">
                          <w:rPr>
                            <w:rFonts w:ascii="Arial" w:hAnsi="Arial" w:cs="Arial"/>
                            <w:sz w:val="14"/>
                            <w:szCs w:val="13"/>
                            <w:lang w:val="en-CA"/>
                          </w:rPr>
                          <w:t xml:space="preserve">will </w:t>
                        </w:r>
                        <w:r w:rsidRPr="00DA0C20">
                          <w:rPr>
                            <w:rFonts w:ascii="Arial" w:hAnsi="Arial" w:cs="Arial"/>
                            <w:sz w:val="14"/>
                            <w:szCs w:val="13"/>
                            <w:lang w:val="en-CA"/>
                          </w:rPr>
                          <w:t>be completed by 1972.</w:t>
                        </w:r>
                      </w:p>
                    </w:txbxContent>
                  </v:textbox>
                </v:shape>
                <v:shape id="Text Box 27" o:spid="_x0000_s1047" type="#_x0000_t202" style="position:absolute;left:21590;top:11853;width:18599;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62CDEF1B" w14:textId="09F13895" w:rsidR="00F547EE" w:rsidRPr="00DA0C20" w:rsidRDefault="00F547EE" w:rsidP="00DA0C20">
                        <w:pPr>
                          <w:rPr>
                            <w:rFonts w:ascii="Arial" w:hAnsi="Arial" w:cs="Arial"/>
                            <w:sz w:val="14"/>
                            <w:szCs w:val="13"/>
                            <w:lang w:val="en-CA"/>
                          </w:rPr>
                        </w:pPr>
                        <w:r w:rsidRPr="00DA0C20">
                          <w:rPr>
                            <w:rFonts w:ascii="Arial" w:hAnsi="Arial" w:cs="Arial"/>
                            <w:sz w:val="14"/>
                            <w:szCs w:val="13"/>
                            <w:lang w:val="en-CA"/>
                          </w:rPr>
                          <w:t xml:space="preserve">Queen Elizabeth II officially opens the </w:t>
                        </w:r>
                        <w:r w:rsidR="009A5D6C">
                          <w:rPr>
                            <w:rFonts w:ascii="Arial" w:hAnsi="Arial" w:cs="Arial"/>
                            <w:sz w:val="14"/>
                            <w:szCs w:val="13"/>
                            <w:lang w:val="en-CA"/>
                          </w:rPr>
                          <w:t>Sydney Opera House</w:t>
                        </w:r>
                        <w:r w:rsidR="009A5D6C" w:rsidRPr="00DA0C20">
                          <w:rPr>
                            <w:rFonts w:ascii="Arial" w:hAnsi="Arial" w:cs="Arial"/>
                            <w:sz w:val="14"/>
                            <w:szCs w:val="13"/>
                            <w:lang w:val="en-CA"/>
                          </w:rPr>
                          <w:t xml:space="preserve"> </w:t>
                        </w:r>
                        <w:r w:rsidRPr="00DA0C20">
                          <w:rPr>
                            <w:rFonts w:ascii="Arial" w:hAnsi="Arial" w:cs="Arial"/>
                            <w:sz w:val="14"/>
                            <w:szCs w:val="13"/>
                            <w:lang w:val="en-CA"/>
                          </w:rPr>
                          <w:t>to the public.</w:t>
                        </w:r>
                      </w:p>
                    </w:txbxContent>
                  </v:textbox>
                </v:shape>
              </v:group>
            </w:pict>
          </mc:Fallback>
        </mc:AlternateContent>
      </w:r>
      <w:r w:rsidR="001910AD" w:rsidRPr="0038181A">
        <w:rPr>
          <w:noProof/>
          <w:lang w:val="en-CA" w:eastAsia="en-CA"/>
        </w:rPr>
        <w:drawing>
          <wp:inline distT="0" distB="0" distL="0" distR="0" wp14:anchorId="24EBDF8D" wp14:editId="2D6A754F">
            <wp:extent cx="5943600" cy="3017520"/>
            <wp:effectExtent l="0" t="0" r="0" b="5080"/>
            <wp:docPr id="23" name="Picture 23" descr="A picture containing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rotWithShape="1">
                    <a:blip r:embed="rId11"/>
                    <a:srcRect t="7101"/>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14:paraId="6B6869DC" w14:textId="77777777" w:rsidR="001910AD" w:rsidRPr="0038181A" w:rsidRDefault="001910AD" w:rsidP="001910AD">
      <w:pPr>
        <w:pStyle w:val="ExhibitText"/>
        <w:rPr>
          <w:lang w:val="en-CA"/>
        </w:rPr>
      </w:pPr>
    </w:p>
    <w:p w14:paraId="0DD6A95A" w14:textId="2F06D86F" w:rsidR="009A5D6C" w:rsidRPr="0038181A" w:rsidRDefault="009A5D6C" w:rsidP="009A5D6C">
      <w:pPr>
        <w:pStyle w:val="Footnote"/>
        <w:rPr>
          <w:lang w:val="en-CA"/>
        </w:rPr>
      </w:pPr>
      <w:r w:rsidRPr="0038181A">
        <w:rPr>
          <w:lang w:val="en-CA"/>
        </w:rPr>
        <w:t xml:space="preserve">Note: All dollar amounts are in </w:t>
      </w:r>
      <w:r w:rsidR="006B164E" w:rsidRPr="0038181A">
        <w:rPr>
          <w:lang w:val="en-CA"/>
        </w:rPr>
        <w:t>Australian dollars</w:t>
      </w:r>
      <w:r w:rsidRPr="0038181A">
        <w:rPr>
          <w:lang w:val="en-CA"/>
        </w:rPr>
        <w:t>.</w:t>
      </w:r>
    </w:p>
    <w:p w14:paraId="5DB944C4" w14:textId="6FF18346" w:rsidR="001910AD" w:rsidRPr="0038181A" w:rsidRDefault="009A5D6C" w:rsidP="009A5D6C">
      <w:pPr>
        <w:pStyle w:val="Footnote"/>
        <w:rPr>
          <w:lang w:val="en-CA"/>
        </w:rPr>
      </w:pPr>
      <w:r w:rsidRPr="0038181A">
        <w:rPr>
          <w:lang w:val="en-CA"/>
        </w:rPr>
        <w:t>Source: Created by the case authors</w:t>
      </w:r>
      <w:r w:rsidR="0038181A" w:rsidRPr="0038181A">
        <w:rPr>
          <w:lang w:val="en-CA"/>
        </w:rPr>
        <w:t xml:space="preserve"> </w:t>
      </w:r>
      <w:r w:rsidR="0038181A" w:rsidRPr="0038181A">
        <w:rPr>
          <w:spacing w:val="-4"/>
          <w:kern w:val="17"/>
          <w:lang w:val="en-CA"/>
        </w:rPr>
        <w:t>based on “History - Sydney Opera House." Sydney Opera House. Accessed February 07, 2021. https://www.sydneyoperahouse.com/our-story/sydney-opera-house-history.html; Peter Murray, The Saga of the Sydney Opera House: The Dramatic Story of the Design and Construction of the Icon of Modern Australia (London: Spon, 2004).</w:t>
      </w:r>
    </w:p>
    <w:p w14:paraId="5892428E" w14:textId="77777777" w:rsidR="001910AD" w:rsidRPr="0038181A" w:rsidRDefault="001910AD">
      <w:pPr>
        <w:spacing w:after="200" w:line="276" w:lineRule="auto"/>
        <w:rPr>
          <w:sz w:val="22"/>
          <w:szCs w:val="22"/>
          <w:lang w:val="en-CA"/>
        </w:rPr>
      </w:pPr>
      <w:r w:rsidRPr="0038181A">
        <w:rPr>
          <w:lang w:val="en-CA"/>
        </w:rPr>
        <w:br w:type="page"/>
      </w:r>
    </w:p>
    <w:p w14:paraId="5352FBF7" w14:textId="44F7F7FA" w:rsidR="001910AD" w:rsidRPr="0038181A" w:rsidRDefault="001910AD" w:rsidP="001910AD">
      <w:pPr>
        <w:pStyle w:val="ExhibitHeading"/>
        <w:jc w:val="left"/>
        <w:rPr>
          <w:lang w:val="en-CA"/>
        </w:rPr>
      </w:pPr>
      <w:r w:rsidRPr="0038181A">
        <w:rPr>
          <w:lang w:val="en-CA"/>
        </w:rPr>
        <w:lastRenderedPageBreak/>
        <w:t>ENDNOTES</w:t>
      </w:r>
    </w:p>
    <w:sectPr w:rsidR="001910AD" w:rsidRPr="0038181A" w:rsidSect="00751E0B">
      <w:headerReference w:type="default" r:id="rId12"/>
      <w:endnotePr>
        <w:numFmt w:val="decimal"/>
      </w:endnotePr>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A9B84" w16cex:dateUtc="2021-02-07T22:01:00Z"/>
  <w16cex:commentExtensible w16cex:durableId="23CA9B06" w16cex:dateUtc="2021-02-07T21:59:00Z"/>
  <w16cex:commentExtensible w16cex:durableId="23CA9B1B" w16cex:dateUtc="2021-02-07T22:00:00Z"/>
  <w16cex:commentExtensible w16cex:durableId="23CA9B96" w16cex:dateUtc="2021-02-07T22:02:00Z"/>
  <w16cex:commentExtensible w16cex:durableId="23CA9C5C" w16cex:dateUtc="2021-02-07T22:05:00Z"/>
  <w16cex:commentExtensible w16cex:durableId="23CA9E4C" w16cex:dateUtc="2021-02-07T22:13:00Z"/>
  <w16cex:commentExtensible w16cex:durableId="23CA9C91" w16cex:dateUtc="2021-02-07T22:06:00Z"/>
  <w16cex:commentExtensible w16cex:durableId="23CA9EB8" w16cex:dateUtc="2021-02-07T22:15:00Z"/>
  <w16cex:commentExtensible w16cex:durableId="23CA9EC0" w16cex:dateUtc="2021-02-07T22:15:00Z"/>
  <w16cex:commentExtensible w16cex:durableId="23CA9EC5" w16cex:dateUtc="2021-02-07T22:1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A187E" w14:textId="77777777" w:rsidR="001A6698" w:rsidRDefault="001A6698" w:rsidP="00D75295">
      <w:r>
        <w:separator/>
      </w:r>
    </w:p>
  </w:endnote>
  <w:endnote w:type="continuationSeparator" w:id="0">
    <w:p w14:paraId="5B52A67D" w14:textId="77777777" w:rsidR="001A6698" w:rsidRDefault="001A6698" w:rsidP="00D75295">
      <w:r>
        <w:continuationSeparator/>
      </w:r>
    </w:p>
  </w:endnote>
  <w:endnote w:id="1">
    <w:p w14:paraId="67FCC43E" w14:textId="13841F11" w:rsidR="00477C30" w:rsidRPr="00026B65" w:rsidRDefault="00477C30" w:rsidP="00DA0C20">
      <w:pPr>
        <w:pStyle w:val="Footnote"/>
      </w:pPr>
      <w:r w:rsidRPr="00026B65">
        <w:rPr>
          <w:rStyle w:val="EndnoteReference"/>
        </w:rPr>
        <w:endnoteRef/>
      </w:r>
      <w:r w:rsidRPr="00026B65">
        <w:t xml:space="preserve"> This case has been written on the basis of published sources only. Consequently, the interpretation and perspectives presented in this case are not necessarily those of </w:t>
      </w:r>
      <w:r>
        <w:t xml:space="preserve">the </w:t>
      </w:r>
      <w:r w:rsidRPr="00026B65">
        <w:t>Sydney Opera House or any of its employees.</w:t>
      </w:r>
    </w:p>
  </w:endnote>
  <w:endnote w:id="2">
    <w:p w14:paraId="7F84EB43" w14:textId="58146C3E" w:rsidR="00477C30" w:rsidRPr="00026B65" w:rsidRDefault="00477C30" w:rsidP="001910AD">
      <w:pPr>
        <w:pStyle w:val="Footnote"/>
        <w:rPr>
          <w:sz w:val="20"/>
          <w:szCs w:val="20"/>
        </w:rPr>
      </w:pPr>
      <w:r w:rsidRPr="00026B65">
        <w:rPr>
          <w:rStyle w:val="EndnoteReference"/>
        </w:rPr>
        <w:endnoteRef/>
      </w:r>
      <w:r w:rsidRPr="00026B65">
        <w:rPr>
          <w:sz w:val="20"/>
          <w:szCs w:val="20"/>
        </w:rPr>
        <w:t xml:space="preserve"> </w:t>
      </w:r>
      <w:r w:rsidRPr="00026B65">
        <w:t xml:space="preserve">Deloitte, </w:t>
      </w:r>
      <w:r w:rsidRPr="00026B65">
        <w:rPr>
          <w:i/>
          <w:iCs/>
        </w:rPr>
        <w:t>Revaluing Our Icon: Midpoint in Sydney Opera House’s Decade of Renewal</w:t>
      </w:r>
      <w:r w:rsidRPr="00026B65">
        <w:t xml:space="preserve"> (2018), accessed November 16, 2020, https://www.sydneyoperahouse.com/content/dam/pdfs/deloitte/Deloitte%20Report_Revaluing%20Our%20Icon%202018.pdf.</w:t>
      </w:r>
    </w:p>
  </w:endnote>
  <w:endnote w:id="3">
    <w:p w14:paraId="1886CE83" w14:textId="29042AAB" w:rsidR="00477C30" w:rsidRPr="000805F3" w:rsidRDefault="00477C30">
      <w:pPr>
        <w:pStyle w:val="EndnoteText"/>
        <w:rPr>
          <w:rFonts w:ascii="Arial" w:hAnsi="Arial" w:cs="Arial"/>
          <w:sz w:val="17"/>
          <w:szCs w:val="17"/>
          <w:lang w:val="en-CA"/>
        </w:rPr>
      </w:pPr>
      <w:r w:rsidRPr="000805F3">
        <w:rPr>
          <w:rStyle w:val="EndnoteReference"/>
          <w:rFonts w:ascii="Arial" w:hAnsi="Arial" w:cs="Arial"/>
          <w:sz w:val="17"/>
          <w:szCs w:val="17"/>
        </w:rPr>
        <w:endnoteRef/>
      </w:r>
      <w:r w:rsidRPr="000805F3">
        <w:rPr>
          <w:rFonts w:ascii="Arial" w:hAnsi="Arial" w:cs="Arial"/>
          <w:sz w:val="17"/>
          <w:szCs w:val="17"/>
        </w:rPr>
        <w:t xml:space="preserve"> </w:t>
      </w:r>
      <w:r>
        <w:rPr>
          <w:rFonts w:ascii="Arial" w:hAnsi="Arial" w:cs="Arial"/>
          <w:sz w:val="17"/>
          <w:szCs w:val="17"/>
        </w:rPr>
        <w:t xml:space="preserve">AU$ = AUD = Australian dollars. </w:t>
      </w:r>
      <w:r w:rsidRPr="000805F3">
        <w:rPr>
          <w:rFonts w:ascii="Arial" w:hAnsi="Arial" w:cs="Arial"/>
          <w:sz w:val="17"/>
          <w:szCs w:val="17"/>
          <w:lang w:val="en-CA"/>
        </w:rPr>
        <w:t>All dollar amounts are in Australian dollars unless otherwise specified.</w:t>
      </w:r>
    </w:p>
  </w:endnote>
  <w:endnote w:id="4">
    <w:p w14:paraId="29426A25" w14:textId="20192E46" w:rsidR="00477C30" w:rsidRPr="00026B65" w:rsidRDefault="00477C30" w:rsidP="001910AD">
      <w:pPr>
        <w:pStyle w:val="Footnote"/>
        <w:rPr>
          <w:sz w:val="20"/>
          <w:szCs w:val="20"/>
        </w:rPr>
      </w:pPr>
      <w:r w:rsidRPr="00026B65">
        <w:rPr>
          <w:rStyle w:val="EndnoteReference"/>
        </w:rPr>
        <w:endnoteRef/>
      </w:r>
      <w:r w:rsidRPr="00026B65">
        <w:t xml:space="preserve"> “1950s: Australia in the 1950s,” My Place for Teachers, accessed November 16, 2020, https://myplace.edu.au/decades_timeline/1950/decade_landing_5.html.</w:t>
      </w:r>
    </w:p>
  </w:endnote>
  <w:endnote w:id="5">
    <w:p w14:paraId="73EECA35" w14:textId="08B744DC" w:rsidR="00477C30" w:rsidRPr="00026B65" w:rsidRDefault="00477C30" w:rsidP="001910AD">
      <w:pPr>
        <w:pStyle w:val="Footnote"/>
        <w:rPr>
          <w:sz w:val="20"/>
          <w:szCs w:val="20"/>
        </w:rPr>
      </w:pPr>
      <w:r w:rsidRPr="00026B65">
        <w:rPr>
          <w:rStyle w:val="EndnoteReference"/>
        </w:rPr>
        <w:endnoteRef/>
      </w:r>
      <w:r w:rsidRPr="00026B65">
        <w:rPr>
          <w:sz w:val="20"/>
          <w:szCs w:val="20"/>
        </w:rPr>
        <w:t xml:space="preserve"> </w:t>
      </w:r>
      <w:r w:rsidRPr="00026B65">
        <w:t>“Prime Ministers of Australia: Robert Menzies,” National Museum of Australia, accessed July 22, 2020, https://www.nma.gov.au/explore/features/prime-ministers/robert-menzies.</w:t>
      </w:r>
    </w:p>
  </w:endnote>
  <w:endnote w:id="6">
    <w:p w14:paraId="0CC40436" w14:textId="77777777" w:rsidR="00427381" w:rsidRPr="00026B65" w:rsidRDefault="00427381" w:rsidP="00427381">
      <w:pPr>
        <w:pStyle w:val="Footnote"/>
      </w:pPr>
      <w:r w:rsidRPr="00026B65">
        <w:rPr>
          <w:rStyle w:val="EndnoteReference"/>
        </w:rPr>
        <w:endnoteRef/>
      </w:r>
      <w:r w:rsidRPr="00026B65">
        <w:t xml:space="preserve"> Officially the Liberal Party of Australia (New South Wales Division) or, more commonly, the New South Wales Liberals.</w:t>
      </w:r>
    </w:p>
  </w:endnote>
  <w:endnote w:id="7">
    <w:p w14:paraId="29C0736E" w14:textId="7FE6E3BE" w:rsidR="00477C30" w:rsidRPr="00026B65" w:rsidRDefault="00477C30" w:rsidP="00DA0C20">
      <w:pPr>
        <w:pStyle w:val="Footnote"/>
      </w:pPr>
      <w:r w:rsidRPr="00026B65">
        <w:rPr>
          <w:rStyle w:val="EndnoteReference"/>
        </w:rPr>
        <w:endnoteRef/>
      </w:r>
      <w:r w:rsidRPr="00026B65">
        <w:t xml:space="preserve"> The Pacific Security Treaty, or the ANZUS (Australia, New Zealand, and United States Security) Pact, was signed in 1951 as a security arrangement to protect the Pacific</w:t>
      </w:r>
      <w:r>
        <w:t>.</w:t>
      </w:r>
      <w:r w:rsidRPr="00026B65">
        <w:t xml:space="preserve"> </w:t>
      </w:r>
      <w:r w:rsidRPr="00026B65">
        <w:rPr>
          <w:i/>
          <w:iCs/>
        </w:rPr>
        <w:t>Encyclopædia Britannica</w:t>
      </w:r>
      <w:r w:rsidRPr="00026B65">
        <w:t>, s.v. “ANZUS Pact,” August 25, 2020, accessed November 16, 2020, https://www.britannica.com/event/ANZUS-Pact.</w:t>
      </w:r>
    </w:p>
  </w:endnote>
  <w:endnote w:id="8">
    <w:p w14:paraId="0E6869AB" w14:textId="6C2ACC0E" w:rsidR="00477C30" w:rsidRPr="0038181A" w:rsidRDefault="00477C30" w:rsidP="00DA0C20">
      <w:pPr>
        <w:pStyle w:val="Footnote"/>
        <w:rPr>
          <w:spacing w:val="-6"/>
          <w:kern w:val="17"/>
        </w:rPr>
      </w:pPr>
      <w:r w:rsidRPr="0038181A">
        <w:rPr>
          <w:rStyle w:val="EndnoteReference"/>
          <w:spacing w:val="-6"/>
          <w:kern w:val="17"/>
        </w:rPr>
        <w:endnoteRef/>
      </w:r>
      <w:r w:rsidRPr="0038181A">
        <w:rPr>
          <w:spacing w:val="-6"/>
          <w:kern w:val="17"/>
        </w:rPr>
        <w:t xml:space="preserve"> In 1954, the Southeast Asia Collective Defense Treaty, or Manilla Pact, created the Southeast Asia Treaty Organization, an international organization for collective defence in Southeast Asia. </w:t>
      </w:r>
      <w:r w:rsidRPr="0038181A">
        <w:rPr>
          <w:i/>
          <w:iCs/>
          <w:spacing w:val="-6"/>
          <w:kern w:val="17"/>
        </w:rPr>
        <w:t>Encyclopædia Britannica</w:t>
      </w:r>
      <w:r w:rsidRPr="0038181A">
        <w:rPr>
          <w:spacing w:val="-6"/>
          <w:kern w:val="17"/>
        </w:rPr>
        <w:t>, s.v. “Southeast Asia Treaty Organization,” January 28, 2020, accessed November 16, 2020, https://www.britannica.com/topic/Southeast-Asia-Treaty-Organization.</w:t>
      </w:r>
    </w:p>
  </w:endnote>
  <w:endnote w:id="9">
    <w:p w14:paraId="23B78740" w14:textId="50315905" w:rsidR="00477C30" w:rsidRPr="00026B65" w:rsidRDefault="00477C30">
      <w:pPr>
        <w:pStyle w:val="EndnoteText"/>
        <w:rPr>
          <w:rFonts w:ascii="Arial" w:hAnsi="Arial" w:cs="Arial"/>
          <w:sz w:val="17"/>
          <w:szCs w:val="17"/>
        </w:rPr>
      </w:pPr>
      <w:r w:rsidRPr="00026B65">
        <w:rPr>
          <w:rStyle w:val="EndnoteReference"/>
          <w:rFonts w:ascii="Arial" w:hAnsi="Arial" w:cs="Arial"/>
          <w:sz w:val="17"/>
          <w:szCs w:val="17"/>
        </w:rPr>
        <w:endnoteRef/>
      </w:r>
      <w:r w:rsidRPr="00026B65">
        <w:rPr>
          <w:rFonts w:ascii="Arial" w:hAnsi="Arial" w:cs="Arial"/>
          <w:sz w:val="17"/>
          <w:szCs w:val="17"/>
        </w:rPr>
        <w:t xml:space="preserve"> </w:t>
      </w:r>
      <w:r>
        <w:rPr>
          <w:rFonts w:ascii="Arial" w:hAnsi="Arial" w:cs="Arial"/>
          <w:sz w:val="17"/>
          <w:szCs w:val="17"/>
        </w:rPr>
        <w:t>“</w:t>
      </w:r>
      <w:r w:rsidRPr="00026B65">
        <w:rPr>
          <w:rFonts w:ascii="Arial" w:hAnsi="Arial" w:cs="Arial"/>
          <w:sz w:val="17"/>
          <w:szCs w:val="17"/>
        </w:rPr>
        <w:t>Australian Troops Committed to Vietnam</w:t>
      </w:r>
      <w:r>
        <w:rPr>
          <w:rFonts w:ascii="Arial" w:hAnsi="Arial" w:cs="Arial"/>
          <w:sz w:val="17"/>
          <w:szCs w:val="17"/>
        </w:rPr>
        <w:t xml:space="preserve">,” </w:t>
      </w:r>
      <w:r w:rsidRPr="00026B65">
        <w:rPr>
          <w:rFonts w:ascii="Arial" w:hAnsi="Arial" w:cs="Arial"/>
          <w:sz w:val="17"/>
          <w:szCs w:val="17"/>
        </w:rPr>
        <w:t>National Museum of Australia</w:t>
      </w:r>
      <w:r>
        <w:rPr>
          <w:rFonts w:ascii="Arial" w:hAnsi="Arial" w:cs="Arial"/>
          <w:sz w:val="17"/>
          <w:szCs w:val="17"/>
        </w:rPr>
        <w:t>,</w:t>
      </w:r>
      <w:r w:rsidRPr="00026B65">
        <w:rPr>
          <w:rFonts w:ascii="Arial" w:hAnsi="Arial" w:cs="Arial"/>
          <w:sz w:val="17"/>
          <w:szCs w:val="17"/>
        </w:rPr>
        <w:t xml:space="preserve"> June 17, 2020</w:t>
      </w:r>
      <w:r>
        <w:rPr>
          <w:rFonts w:ascii="Arial" w:hAnsi="Arial" w:cs="Arial"/>
          <w:sz w:val="17"/>
          <w:szCs w:val="17"/>
        </w:rPr>
        <w:t>,</w:t>
      </w:r>
      <w:r w:rsidRPr="00026B65">
        <w:rPr>
          <w:rFonts w:ascii="Arial" w:hAnsi="Arial" w:cs="Arial"/>
          <w:sz w:val="17"/>
          <w:szCs w:val="17"/>
        </w:rPr>
        <w:t xml:space="preserve"> </w:t>
      </w:r>
      <w:r>
        <w:rPr>
          <w:rFonts w:ascii="Arial" w:hAnsi="Arial" w:cs="Arial"/>
          <w:sz w:val="17"/>
          <w:szCs w:val="17"/>
        </w:rPr>
        <w:t>accessed</w:t>
      </w:r>
      <w:r w:rsidRPr="00026B65">
        <w:rPr>
          <w:rFonts w:ascii="Arial" w:hAnsi="Arial" w:cs="Arial"/>
          <w:sz w:val="17"/>
          <w:szCs w:val="17"/>
        </w:rPr>
        <w:t xml:space="preserve"> November 25, 2020</w:t>
      </w:r>
      <w:r>
        <w:rPr>
          <w:rFonts w:ascii="Arial" w:hAnsi="Arial" w:cs="Arial"/>
          <w:sz w:val="17"/>
          <w:szCs w:val="17"/>
        </w:rPr>
        <w:t xml:space="preserve">, </w:t>
      </w:r>
      <w:r w:rsidRPr="00026B65">
        <w:rPr>
          <w:rFonts w:ascii="Arial" w:hAnsi="Arial" w:cs="Arial"/>
          <w:sz w:val="17"/>
          <w:szCs w:val="17"/>
        </w:rPr>
        <w:t>https://www.nma.gov.au/defining-moments/resources/Australian-troops-committed-to-Vietnam.</w:t>
      </w:r>
    </w:p>
  </w:endnote>
  <w:endnote w:id="10">
    <w:p w14:paraId="59C80463" w14:textId="3527037F" w:rsidR="00477C30" w:rsidRPr="00026B65" w:rsidRDefault="00477C30" w:rsidP="00EE1C61">
      <w:pPr>
        <w:pStyle w:val="Footnote"/>
        <w:rPr>
          <w:sz w:val="20"/>
          <w:szCs w:val="20"/>
        </w:rPr>
      </w:pPr>
      <w:r w:rsidRPr="00026B65">
        <w:rPr>
          <w:rStyle w:val="EndnoteReference"/>
        </w:rPr>
        <w:endnoteRef/>
      </w:r>
      <w:r w:rsidRPr="00026B65">
        <w:t xml:space="preserve"> Gary Banks, “Australia’s Economic ‘Miracle’” (address to the Forum on Postgraduate Economics, National Institute of Economics and Business, Canberra, Australia, August 1, 2003), 2, accessed November 16, 2020, https://www.pc.gov.au/news-media/speeches/cs20030801/cs20030801.pdf.</w:t>
      </w:r>
    </w:p>
  </w:endnote>
  <w:endnote w:id="11">
    <w:p w14:paraId="6F8012EA" w14:textId="06350725" w:rsidR="00477C30" w:rsidRPr="00026B65" w:rsidRDefault="00477C30">
      <w:pPr>
        <w:pStyle w:val="EndnoteText"/>
      </w:pPr>
      <w:r w:rsidRPr="000805F3">
        <w:rPr>
          <w:rStyle w:val="EndnoteReference"/>
          <w:rFonts w:ascii="Arial" w:hAnsi="Arial" w:cs="Arial"/>
          <w:sz w:val="17"/>
          <w:szCs w:val="17"/>
        </w:rPr>
        <w:endnoteRef/>
      </w:r>
      <w:r w:rsidRPr="000805F3">
        <w:rPr>
          <w:rFonts w:ascii="Arial" w:hAnsi="Arial" w:cs="Arial"/>
          <w:sz w:val="17"/>
          <w:szCs w:val="17"/>
        </w:rPr>
        <w:t xml:space="preserve"> </w:t>
      </w:r>
      <w:r w:rsidRPr="00026B65">
        <w:rPr>
          <w:rFonts w:ascii="Arial" w:hAnsi="Arial" w:cs="Arial"/>
          <w:sz w:val="17"/>
          <w:szCs w:val="17"/>
        </w:rPr>
        <w:t>Australian Government</w:t>
      </w:r>
      <w:r>
        <w:rPr>
          <w:rFonts w:ascii="Arial" w:hAnsi="Arial" w:cs="Arial"/>
          <w:sz w:val="17"/>
          <w:szCs w:val="17"/>
        </w:rPr>
        <w:t xml:space="preserve">, </w:t>
      </w:r>
      <w:r w:rsidRPr="00026B65">
        <w:rPr>
          <w:rFonts w:ascii="Arial" w:hAnsi="Arial" w:cs="Arial"/>
          <w:sz w:val="17"/>
          <w:szCs w:val="17"/>
        </w:rPr>
        <w:t>Department of Foreign Affairs and Trade</w:t>
      </w:r>
      <w:r>
        <w:rPr>
          <w:rFonts w:ascii="Arial" w:hAnsi="Arial" w:cs="Arial"/>
          <w:sz w:val="17"/>
          <w:szCs w:val="17"/>
        </w:rPr>
        <w:t>,</w:t>
      </w:r>
      <w:r w:rsidRPr="00026B65">
        <w:rPr>
          <w:rFonts w:ascii="Arial" w:hAnsi="Arial" w:cs="Arial"/>
          <w:sz w:val="17"/>
          <w:szCs w:val="17"/>
        </w:rPr>
        <w:t xml:space="preserve"> </w:t>
      </w:r>
      <w:r w:rsidRPr="000805F3">
        <w:rPr>
          <w:rFonts w:ascii="Arial" w:hAnsi="Arial" w:cs="Arial"/>
          <w:i/>
          <w:iCs/>
          <w:sz w:val="17"/>
          <w:szCs w:val="17"/>
        </w:rPr>
        <w:t>Australia's Trade Since Federation</w:t>
      </w:r>
      <w:r w:rsidRPr="00026B65">
        <w:rPr>
          <w:rFonts w:ascii="Arial" w:hAnsi="Arial" w:cs="Arial"/>
          <w:sz w:val="17"/>
          <w:szCs w:val="17"/>
        </w:rPr>
        <w:t>, June 2016</w:t>
      </w:r>
      <w:r>
        <w:rPr>
          <w:rFonts w:ascii="Arial" w:hAnsi="Arial" w:cs="Arial"/>
          <w:sz w:val="17"/>
          <w:szCs w:val="17"/>
        </w:rPr>
        <w:t>,</w:t>
      </w:r>
      <w:r w:rsidRPr="00026B65">
        <w:rPr>
          <w:rFonts w:ascii="Arial" w:hAnsi="Arial" w:cs="Arial"/>
          <w:sz w:val="17"/>
          <w:szCs w:val="17"/>
        </w:rPr>
        <w:t xml:space="preserve"> </w:t>
      </w:r>
      <w:r>
        <w:rPr>
          <w:rFonts w:ascii="Arial" w:hAnsi="Arial" w:cs="Arial"/>
          <w:sz w:val="17"/>
          <w:szCs w:val="17"/>
        </w:rPr>
        <w:t>accessed [</w:t>
      </w:r>
      <w:r w:rsidR="00427381">
        <w:rPr>
          <w:rFonts w:ascii="Arial" w:hAnsi="Arial" w:cs="Arial"/>
          <w:sz w:val="17"/>
          <w:szCs w:val="17"/>
          <w:lang w:val="en-CA"/>
        </w:rPr>
        <w:t>July 22, 2020</w:t>
      </w:r>
      <w:r>
        <w:rPr>
          <w:rFonts w:ascii="Arial" w:hAnsi="Arial" w:cs="Arial"/>
          <w:sz w:val="17"/>
          <w:szCs w:val="17"/>
        </w:rPr>
        <w:t xml:space="preserve">], </w:t>
      </w:r>
      <w:r w:rsidRPr="00026B65">
        <w:rPr>
          <w:rFonts w:ascii="Arial" w:hAnsi="Arial" w:cs="Arial"/>
          <w:sz w:val="17"/>
          <w:szCs w:val="17"/>
        </w:rPr>
        <w:t>https://www.dfat.gov.au/sites/default/files/australias-trade-since-federation.pdf.</w:t>
      </w:r>
    </w:p>
  </w:endnote>
  <w:endnote w:id="12">
    <w:p w14:paraId="2C7E12DD" w14:textId="37E8D5F7" w:rsidR="00477C30" w:rsidRPr="00026B65" w:rsidRDefault="00477C30">
      <w:pPr>
        <w:pStyle w:val="EndnoteText"/>
        <w:rPr>
          <w:rFonts w:ascii="Arial" w:hAnsi="Arial" w:cs="Arial"/>
          <w:sz w:val="17"/>
          <w:szCs w:val="17"/>
        </w:rPr>
      </w:pPr>
      <w:r w:rsidRPr="00026B65">
        <w:rPr>
          <w:rStyle w:val="EndnoteReference"/>
          <w:rFonts w:ascii="Arial" w:hAnsi="Arial" w:cs="Arial"/>
          <w:sz w:val="17"/>
          <w:szCs w:val="17"/>
        </w:rPr>
        <w:endnoteRef/>
      </w:r>
      <w:r w:rsidRPr="00026B65">
        <w:rPr>
          <w:rFonts w:ascii="Arial" w:hAnsi="Arial" w:cs="Arial"/>
          <w:sz w:val="17"/>
          <w:szCs w:val="17"/>
        </w:rPr>
        <w:t xml:space="preserve"> </w:t>
      </w:r>
      <w:r>
        <w:rPr>
          <w:rFonts w:ascii="Arial" w:hAnsi="Arial" w:cs="Arial"/>
          <w:sz w:val="17"/>
          <w:szCs w:val="17"/>
        </w:rPr>
        <w:t>“</w:t>
      </w:r>
      <w:r w:rsidRPr="00026B65">
        <w:rPr>
          <w:rFonts w:ascii="Arial" w:hAnsi="Arial" w:cs="Arial"/>
          <w:sz w:val="17"/>
          <w:szCs w:val="17"/>
        </w:rPr>
        <w:t>Postwar Immigration Drive</w:t>
      </w:r>
      <w:r>
        <w:rPr>
          <w:rFonts w:ascii="Arial" w:hAnsi="Arial" w:cs="Arial"/>
          <w:sz w:val="17"/>
          <w:szCs w:val="17"/>
        </w:rPr>
        <w:t>,”</w:t>
      </w:r>
      <w:r w:rsidRPr="00026B65">
        <w:rPr>
          <w:rFonts w:ascii="Arial" w:hAnsi="Arial" w:cs="Arial"/>
          <w:sz w:val="17"/>
          <w:szCs w:val="17"/>
        </w:rPr>
        <w:t xml:space="preserve"> National Museum of Australia</w:t>
      </w:r>
      <w:r>
        <w:rPr>
          <w:rFonts w:ascii="Arial" w:hAnsi="Arial" w:cs="Arial"/>
          <w:sz w:val="17"/>
          <w:szCs w:val="17"/>
        </w:rPr>
        <w:t>,</w:t>
      </w:r>
      <w:r w:rsidRPr="00026B65">
        <w:rPr>
          <w:rFonts w:ascii="Arial" w:hAnsi="Arial" w:cs="Arial"/>
          <w:sz w:val="17"/>
          <w:szCs w:val="17"/>
        </w:rPr>
        <w:t xml:space="preserve"> March 25, 2020</w:t>
      </w:r>
      <w:r>
        <w:rPr>
          <w:rFonts w:ascii="Arial" w:hAnsi="Arial" w:cs="Arial"/>
          <w:sz w:val="17"/>
          <w:szCs w:val="17"/>
        </w:rPr>
        <w:t>,</w:t>
      </w:r>
      <w:r w:rsidRPr="00026B65">
        <w:rPr>
          <w:rFonts w:ascii="Arial" w:hAnsi="Arial" w:cs="Arial"/>
          <w:sz w:val="17"/>
          <w:szCs w:val="17"/>
        </w:rPr>
        <w:t xml:space="preserve"> </w:t>
      </w:r>
      <w:r>
        <w:rPr>
          <w:rFonts w:ascii="Arial" w:hAnsi="Arial" w:cs="Arial"/>
          <w:sz w:val="17"/>
          <w:szCs w:val="17"/>
        </w:rPr>
        <w:t>accessed</w:t>
      </w:r>
      <w:r w:rsidRPr="00026B65">
        <w:rPr>
          <w:rFonts w:ascii="Arial" w:hAnsi="Arial" w:cs="Arial"/>
          <w:sz w:val="17"/>
          <w:szCs w:val="17"/>
        </w:rPr>
        <w:t xml:space="preserve"> November 25, 2020</w:t>
      </w:r>
      <w:r>
        <w:rPr>
          <w:rFonts w:ascii="Arial" w:hAnsi="Arial" w:cs="Arial"/>
          <w:sz w:val="17"/>
          <w:szCs w:val="17"/>
        </w:rPr>
        <w:t xml:space="preserve">, </w:t>
      </w:r>
      <w:r w:rsidRPr="00AB4041">
        <w:rPr>
          <w:rFonts w:ascii="Arial" w:hAnsi="Arial" w:cs="Arial"/>
          <w:sz w:val="17"/>
          <w:szCs w:val="17"/>
        </w:rPr>
        <w:t>https://www.nma.gov.au/defining-moments/resources/postwar-immigration-drive</w:t>
      </w:r>
      <w:r w:rsidRPr="00026B65">
        <w:rPr>
          <w:rFonts w:ascii="Arial" w:hAnsi="Arial" w:cs="Arial"/>
          <w:sz w:val="17"/>
          <w:szCs w:val="17"/>
        </w:rPr>
        <w:t>.</w:t>
      </w:r>
    </w:p>
  </w:endnote>
  <w:endnote w:id="13">
    <w:p w14:paraId="3F3C3113" w14:textId="29CBAB45" w:rsidR="00477C30" w:rsidRPr="00026B65" w:rsidRDefault="00477C30" w:rsidP="001910AD">
      <w:pPr>
        <w:pStyle w:val="Footnote"/>
        <w:rPr>
          <w:sz w:val="20"/>
          <w:szCs w:val="20"/>
        </w:rPr>
      </w:pPr>
      <w:r w:rsidRPr="00026B65">
        <w:rPr>
          <w:rStyle w:val="EndnoteReference"/>
        </w:rPr>
        <w:endnoteRef/>
      </w:r>
      <w:r w:rsidRPr="00026B65">
        <w:t xml:space="preserve"> “The Space Race,” History, February 22, 2010, updated February 21, 2020, accessed November 16, 2020, https://www.history.com/topics/cold-war/space-race.</w:t>
      </w:r>
    </w:p>
  </w:endnote>
  <w:endnote w:id="14">
    <w:p w14:paraId="03338118" w14:textId="1D07CB13" w:rsidR="00477C30" w:rsidRPr="00026B65" w:rsidRDefault="00477C30" w:rsidP="001910AD">
      <w:pPr>
        <w:pStyle w:val="Footnote"/>
        <w:rPr>
          <w:sz w:val="20"/>
          <w:szCs w:val="20"/>
        </w:rPr>
      </w:pPr>
      <w:r w:rsidRPr="00026B65">
        <w:rPr>
          <w:rStyle w:val="EndnoteReference"/>
        </w:rPr>
        <w:endnoteRef/>
      </w:r>
      <w:r w:rsidRPr="00026B65">
        <w:rPr>
          <w:sz w:val="20"/>
          <w:szCs w:val="20"/>
        </w:rPr>
        <w:t xml:space="preserve"> </w:t>
      </w:r>
      <w:r w:rsidRPr="00026B65">
        <w:t>“IBM 350 Disk Storage Unit,” IBM Archives, accessed November 16, 2020, https://www.ibm.com/ibm/history/exhibits/storage/storage_350.html.</w:t>
      </w:r>
    </w:p>
  </w:endnote>
  <w:endnote w:id="15">
    <w:p w14:paraId="0E58FB82" w14:textId="459B6CBD" w:rsidR="00477C30" w:rsidRPr="00026B65" w:rsidRDefault="00477C30" w:rsidP="00336BBD">
      <w:pPr>
        <w:pStyle w:val="Footnote"/>
        <w:rPr>
          <w:sz w:val="20"/>
          <w:szCs w:val="20"/>
        </w:rPr>
      </w:pPr>
      <w:r w:rsidRPr="00026B65">
        <w:rPr>
          <w:rStyle w:val="EndnoteReference"/>
        </w:rPr>
        <w:endnoteRef/>
      </w:r>
      <w:r w:rsidRPr="00026B65">
        <w:t xml:space="preserve"> Suzy Strutner, “This Is What Your Flight Looked Like in the Fifties,” </w:t>
      </w:r>
      <w:r w:rsidRPr="00026B65">
        <w:rPr>
          <w:i/>
          <w:iCs/>
        </w:rPr>
        <w:t>Huffington Post</w:t>
      </w:r>
      <w:r w:rsidRPr="00026B65">
        <w:t>, June 15, 2014, updated December 7, 2017, accessed November 16, 2020, https://www.huffingtonpost.ca/entry/air-travel-1950s_n_5461411.</w:t>
      </w:r>
    </w:p>
  </w:endnote>
  <w:endnote w:id="16">
    <w:p w14:paraId="24489117" w14:textId="439CEAD6" w:rsidR="00477C30" w:rsidRPr="0038181A" w:rsidRDefault="00477C30" w:rsidP="001910AD">
      <w:pPr>
        <w:pStyle w:val="Footnote"/>
        <w:rPr>
          <w:spacing w:val="-4"/>
          <w:kern w:val="17"/>
          <w:sz w:val="20"/>
          <w:szCs w:val="20"/>
        </w:rPr>
      </w:pPr>
      <w:r w:rsidRPr="0038181A">
        <w:rPr>
          <w:rStyle w:val="EndnoteReference"/>
          <w:spacing w:val="-4"/>
          <w:kern w:val="17"/>
        </w:rPr>
        <w:endnoteRef/>
      </w:r>
      <w:r w:rsidRPr="0038181A">
        <w:rPr>
          <w:spacing w:val="-4"/>
          <w:kern w:val="17"/>
        </w:rPr>
        <w:t xml:space="preserve"> John Brownlee, “What It Was Really Like to Fly during the Golden Age of Travel,” </w:t>
      </w:r>
      <w:r w:rsidRPr="0038181A">
        <w:rPr>
          <w:i/>
          <w:iCs/>
          <w:spacing w:val="-4"/>
          <w:kern w:val="17"/>
        </w:rPr>
        <w:t>Fast Company</w:t>
      </w:r>
      <w:r w:rsidRPr="0038181A">
        <w:rPr>
          <w:spacing w:val="-4"/>
          <w:kern w:val="17"/>
        </w:rPr>
        <w:t>, December 5, 2013, accessed November 16, 2020, https://www.fastcompany.com/3022215/what-it-was-really-like-to-fly-during-the-golden-age-of-travel.</w:t>
      </w:r>
    </w:p>
  </w:endnote>
  <w:endnote w:id="17">
    <w:p w14:paraId="0EF2E4F8" w14:textId="4E1E1A34" w:rsidR="00477C30" w:rsidRPr="00026B65" w:rsidRDefault="00477C30" w:rsidP="001910AD">
      <w:pPr>
        <w:pStyle w:val="Footnote"/>
        <w:rPr>
          <w:sz w:val="20"/>
          <w:szCs w:val="20"/>
        </w:rPr>
      </w:pPr>
      <w:r w:rsidRPr="00026B65">
        <w:rPr>
          <w:rStyle w:val="EndnoteReference"/>
        </w:rPr>
        <w:endnoteRef/>
      </w:r>
      <w:r w:rsidRPr="00026B65">
        <w:t xml:space="preserve"> “Historical Distribution of Population in Australian Capital Cities,” Australian Competition &amp; Consumer Commission, accessed November 16, 2020, https://www.accc.gov.au/system/files/Appendix%20C%20-%20Urban%20growth.pdf.</w:t>
      </w:r>
    </w:p>
  </w:endnote>
  <w:endnote w:id="18">
    <w:p w14:paraId="1746A7C2" w14:textId="4AADC1D9" w:rsidR="00477C30" w:rsidRPr="00026B65" w:rsidRDefault="00477C30" w:rsidP="001910AD">
      <w:pPr>
        <w:pStyle w:val="Footnote"/>
        <w:rPr>
          <w:sz w:val="20"/>
          <w:szCs w:val="20"/>
        </w:rPr>
      </w:pPr>
      <w:r w:rsidRPr="00026B65">
        <w:rPr>
          <w:rStyle w:val="EndnoteReference"/>
        </w:rPr>
        <w:endnoteRef/>
      </w:r>
      <w:r w:rsidRPr="00026B65">
        <w:t xml:space="preserve"> “Melbourne–Stockholm 1956,” International Olympic Committee, accessed June 26, 2020, https://www.olympic.org/melbourne-stockholm-1956.</w:t>
      </w:r>
    </w:p>
  </w:endnote>
  <w:endnote w:id="19">
    <w:p w14:paraId="7899E7DC" w14:textId="77777777" w:rsidR="00477C30" w:rsidRPr="00026B65" w:rsidRDefault="00477C30">
      <w:pPr>
        <w:pStyle w:val="Footnote"/>
      </w:pPr>
      <w:r w:rsidRPr="00026B65">
        <w:rPr>
          <w:rStyle w:val="EndnoteReference"/>
        </w:rPr>
        <w:endnoteRef/>
      </w:r>
      <w:r w:rsidRPr="00026B65">
        <w:t xml:space="preserve"> David Clune, </w:t>
      </w:r>
      <w:r w:rsidRPr="00026B65">
        <w:rPr>
          <w:i/>
          <w:iCs/>
        </w:rPr>
        <w:t>Australian Dictionary of Biography</w:t>
      </w:r>
      <w:r w:rsidRPr="00026B65">
        <w:t>, s.v. “Cahill, John Joseph (Joe) (1891–1959),” 1993, accessed November 16, 2020, http://adb.anu.edu.au/biography/cahill-john-joseph-joe-9659.</w:t>
      </w:r>
    </w:p>
  </w:endnote>
  <w:endnote w:id="20">
    <w:p w14:paraId="355492D5" w14:textId="21FC66EB" w:rsidR="00477C30" w:rsidRPr="00026B65" w:rsidRDefault="00477C30" w:rsidP="001910AD">
      <w:pPr>
        <w:pStyle w:val="Footnote"/>
        <w:rPr>
          <w:sz w:val="20"/>
          <w:szCs w:val="20"/>
        </w:rPr>
      </w:pPr>
      <w:r w:rsidRPr="00026B65">
        <w:rPr>
          <w:rStyle w:val="EndnoteReference"/>
        </w:rPr>
        <w:endnoteRef/>
      </w:r>
      <w:r w:rsidRPr="00026B65">
        <w:rPr>
          <w:sz w:val="20"/>
          <w:szCs w:val="20"/>
        </w:rPr>
        <w:t xml:space="preserve"> </w:t>
      </w:r>
      <w:r w:rsidRPr="00026B65">
        <w:t xml:space="preserve">Rachel Hutchins-Viroux, “The American Opera Boom of the 1950s and 1960s: History and Stylistic Analysis,” </w:t>
      </w:r>
      <w:r w:rsidRPr="00026B65">
        <w:rPr>
          <w:i/>
          <w:iCs/>
        </w:rPr>
        <w:t>Revue LISA</w:t>
      </w:r>
      <w:r w:rsidRPr="00026B65">
        <w:t xml:space="preserve"> 2, no. 3 (2004): 145–163.</w:t>
      </w:r>
    </w:p>
  </w:endnote>
  <w:endnote w:id="21">
    <w:p w14:paraId="596ECF8E" w14:textId="7A653FC4" w:rsidR="00477C30" w:rsidRPr="00026B65" w:rsidRDefault="00477C30" w:rsidP="001910AD">
      <w:pPr>
        <w:pStyle w:val="Footnote"/>
      </w:pPr>
      <w:r w:rsidRPr="00026B65">
        <w:rPr>
          <w:rStyle w:val="EndnoteReference"/>
        </w:rPr>
        <w:endnoteRef/>
      </w:r>
      <w:r w:rsidRPr="00026B65">
        <w:t xml:space="preserve"> Elizabeth Wood, “Australian Opera, 1842-1970: A History of Australian Opera with Descriptive Catalogues” (PhD diss., University of Adelaide, 1979), 156</w:t>
      </w:r>
      <w:r>
        <w:t>–</w:t>
      </w:r>
      <w:r w:rsidRPr="00026B65">
        <w:t>157, accessed November 16, 2020, http://hdl.handle.net/2440/74997.</w:t>
      </w:r>
    </w:p>
  </w:endnote>
  <w:endnote w:id="22">
    <w:p w14:paraId="43B2FC87" w14:textId="2D42E927"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Clune, op. cit.</w:t>
      </w:r>
    </w:p>
  </w:endnote>
  <w:endnote w:id="23">
    <w:p w14:paraId="7F3CAB44" w14:textId="1F741892" w:rsidR="00477C30" w:rsidRPr="00026B65" w:rsidRDefault="00477C30" w:rsidP="00775B1E">
      <w:pPr>
        <w:pStyle w:val="Footnote"/>
      </w:pPr>
      <w:r w:rsidRPr="00026B65">
        <w:rPr>
          <w:rStyle w:val="EndnoteReference"/>
        </w:rPr>
        <w:endnoteRef/>
      </w:r>
      <w:r w:rsidRPr="00026B65">
        <w:t xml:space="preserve"> Peter Murray, </w:t>
      </w:r>
      <w:r w:rsidRPr="00026B65">
        <w:rPr>
          <w:i/>
          <w:iCs/>
        </w:rPr>
        <w:t>The Saga of the Sydney Opera House: The Dramatic Story of the Design and Construction of the Icon of Modern Australia</w:t>
      </w:r>
      <w:r w:rsidRPr="00026B65">
        <w:t xml:space="preserve"> (London: Spon, 2004), 1.</w:t>
      </w:r>
    </w:p>
  </w:endnote>
  <w:endnote w:id="24">
    <w:p w14:paraId="55834F74" w14:textId="08FA6ABC" w:rsidR="00477C30" w:rsidRPr="00026B65" w:rsidRDefault="00477C30" w:rsidP="00775B1E">
      <w:pPr>
        <w:pStyle w:val="Footnote"/>
        <w:rPr>
          <w:sz w:val="20"/>
          <w:szCs w:val="20"/>
        </w:rPr>
      </w:pPr>
      <w:r w:rsidRPr="00026B65">
        <w:rPr>
          <w:rStyle w:val="EndnoteReference"/>
        </w:rPr>
        <w:endnoteRef/>
      </w:r>
      <w:r w:rsidRPr="00026B65">
        <w:t xml:space="preserve"> Ibid, 2. </w:t>
      </w:r>
    </w:p>
  </w:endnote>
  <w:endnote w:id="25">
    <w:p w14:paraId="298C09CE" w14:textId="53F1334E" w:rsidR="00477C30" w:rsidRPr="00026B65" w:rsidRDefault="00477C30" w:rsidP="00775B1E">
      <w:pPr>
        <w:pStyle w:val="Footnote"/>
      </w:pPr>
      <w:r w:rsidRPr="00026B65">
        <w:rPr>
          <w:rStyle w:val="EndnoteReference"/>
        </w:rPr>
        <w:endnoteRef/>
      </w:r>
      <w:r w:rsidRPr="00026B65">
        <w:t xml:space="preserve"> Ibid, 73</w:t>
      </w:r>
      <w:r>
        <w:t>.</w:t>
      </w:r>
    </w:p>
  </w:endnote>
  <w:endnote w:id="26">
    <w:p w14:paraId="7C60F68E" w14:textId="2579D843"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Ibid.</w:t>
      </w:r>
    </w:p>
  </w:endnote>
  <w:endnote w:id="27">
    <w:p w14:paraId="2EDF93CF" w14:textId="09225C28" w:rsidR="00477C30" w:rsidRPr="00026B65" w:rsidRDefault="00477C30" w:rsidP="001910AD">
      <w:pPr>
        <w:pStyle w:val="Footnote"/>
      </w:pPr>
      <w:r w:rsidRPr="00026B65">
        <w:rPr>
          <w:rStyle w:val="EndnoteReference"/>
        </w:rPr>
        <w:endnoteRef/>
      </w:r>
      <w:r w:rsidRPr="00026B65">
        <w:t xml:space="preserve"> Helen Pitt, </w:t>
      </w:r>
      <w:r w:rsidRPr="00026B65">
        <w:rPr>
          <w:i/>
        </w:rPr>
        <w:t>The House: The Dramatic Story of the Sydney Opera House and the People Who Made It</w:t>
      </w:r>
      <w:r w:rsidRPr="00026B65">
        <w:t xml:space="preserve"> (Sydney: Allen &amp; Unwin, 2018), 5. </w:t>
      </w:r>
    </w:p>
  </w:endnote>
  <w:endnote w:id="28">
    <w:p w14:paraId="5236272B" w14:textId="5C45667E" w:rsidR="00477C30" w:rsidRPr="00026B65" w:rsidRDefault="00477C30" w:rsidP="001910AD">
      <w:pPr>
        <w:pStyle w:val="Footnote"/>
        <w:rPr>
          <w:sz w:val="20"/>
          <w:szCs w:val="20"/>
        </w:rPr>
      </w:pPr>
      <w:r w:rsidRPr="00026B65">
        <w:rPr>
          <w:rStyle w:val="EndnoteReference"/>
        </w:rPr>
        <w:endnoteRef/>
      </w:r>
      <w:r w:rsidRPr="00026B65">
        <w:t xml:space="preserve"> “Chapter 2—1956, The Year of the Competition,” The Opera House Project, 2012, accessed July 30, 2020, http://theoperahouseproject.com/ie/transcripts/The-Year-Of-Competition.htm.</w:t>
      </w:r>
    </w:p>
  </w:endnote>
  <w:endnote w:id="29">
    <w:p w14:paraId="02897497" w14:textId="30396742" w:rsidR="00477C30" w:rsidRPr="00026B65" w:rsidRDefault="00477C30" w:rsidP="00775B1E">
      <w:pPr>
        <w:pStyle w:val="Footnote"/>
        <w:rPr>
          <w:sz w:val="20"/>
          <w:szCs w:val="20"/>
        </w:rPr>
      </w:pPr>
      <w:r w:rsidRPr="00026B65">
        <w:rPr>
          <w:rStyle w:val="EndnoteReference"/>
        </w:rPr>
        <w:endnoteRef/>
      </w:r>
      <w:r>
        <w:rPr>
          <w:sz w:val="20"/>
          <w:szCs w:val="20"/>
        </w:rPr>
        <w:t xml:space="preserve"> </w:t>
      </w:r>
      <w:r w:rsidRPr="00026B65">
        <w:t>Murray, op. cit., 7.</w:t>
      </w:r>
    </w:p>
  </w:endnote>
  <w:endnote w:id="30">
    <w:p w14:paraId="3B615642" w14:textId="4985B65A" w:rsidR="00477C30" w:rsidRPr="00026B65" w:rsidRDefault="00477C30" w:rsidP="00B95EE5">
      <w:pPr>
        <w:pStyle w:val="Footnote"/>
      </w:pPr>
      <w:r w:rsidRPr="00026B65">
        <w:rPr>
          <w:rStyle w:val="EndnoteReference"/>
        </w:rPr>
        <w:endnoteRef/>
      </w:r>
      <w:r w:rsidRPr="00026B65">
        <w:t xml:space="preserve"> “The Architect: Jørn Utzon,” Sydney Opera House, accessed November 17, 2020, www.sydneyoperahouse.com/our-story/the-architect-jorn-utzon.html.</w:t>
      </w:r>
    </w:p>
  </w:endnote>
  <w:endnote w:id="31">
    <w:p w14:paraId="2036FDEA" w14:textId="4993385B" w:rsidR="00477C30" w:rsidRPr="00026B65" w:rsidRDefault="00477C30" w:rsidP="00775B1E">
      <w:pPr>
        <w:pStyle w:val="Footnote"/>
      </w:pPr>
      <w:r w:rsidRPr="00026B65">
        <w:rPr>
          <w:rStyle w:val="EndnoteReference"/>
        </w:rPr>
        <w:endnoteRef/>
      </w:r>
      <w:r w:rsidRPr="00026B65">
        <w:t xml:space="preserve"> All dollar amounts are in Australian dollars (AUD) unless otherwise specified.</w:t>
      </w:r>
    </w:p>
  </w:endnote>
  <w:endnote w:id="32">
    <w:p w14:paraId="3E8C25E9" w14:textId="5AA922C5"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Murray, op. cit.</w:t>
      </w:r>
      <w:r>
        <w:t>,</w:t>
      </w:r>
      <w:r w:rsidRPr="00026B65">
        <w:t xml:space="preserve"> 8–9. </w:t>
      </w:r>
    </w:p>
  </w:endnote>
  <w:endnote w:id="33">
    <w:p w14:paraId="40C36988" w14:textId="04B6A5FE" w:rsidR="00477C30" w:rsidRPr="00026B65" w:rsidRDefault="00477C30" w:rsidP="00775B1E">
      <w:pPr>
        <w:pStyle w:val="Footnote"/>
        <w:rPr>
          <w:sz w:val="20"/>
          <w:szCs w:val="20"/>
        </w:rPr>
      </w:pPr>
      <w:r w:rsidRPr="00026B65">
        <w:rPr>
          <w:rStyle w:val="EndnoteReference"/>
        </w:rPr>
        <w:endnoteRef/>
      </w:r>
      <w:r w:rsidRPr="00026B65">
        <w:t xml:space="preserve"> Ibid</w:t>
      </w:r>
      <w:r>
        <w:t>.</w:t>
      </w:r>
      <w:r w:rsidRPr="00026B65">
        <w:t xml:space="preserve">, 9–10. </w:t>
      </w:r>
    </w:p>
  </w:endnote>
  <w:endnote w:id="34">
    <w:p w14:paraId="23B44CC4" w14:textId="3F6AAC34"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Ibid, 14.</w:t>
      </w:r>
      <w:r w:rsidRPr="00026B65">
        <w:rPr>
          <w:sz w:val="20"/>
          <w:szCs w:val="20"/>
        </w:rPr>
        <w:t xml:space="preserve"> </w:t>
      </w:r>
    </w:p>
  </w:endnote>
  <w:endnote w:id="35">
    <w:p w14:paraId="4E1171A7" w14:textId="71BE5CA3" w:rsidR="00477C30" w:rsidRPr="00026B65" w:rsidRDefault="00477C30" w:rsidP="002C57A1">
      <w:pPr>
        <w:pStyle w:val="Footnote"/>
      </w:pPr>
      <w:r w:rsidRPr="00026B65">
        <w:rPr>
          <w:rStyle w:val="EndnoteReference"/>
        </w:rPr>
        <w:endnoteRef/>
      </w:r>
      <w:r w:rsidRPr="00026B65">
        <w:rPr>
          <w:sz w:val="20"/>
          <w:szCs w:val="20"/>
        </w:rPr>
        <w:t xml:space="preserve"> “</w:t>
      </w:r>
      <w:r w:rsidRPr="00026B65">
        <w:t>Chapter 7: The Three Stages,” The Opera House Project, 2012, accessed July 30, 2020, http://theoperahouseproject.com/#!/transcripts/The-Three-Stages.</w:t>
      </w:r>
    </w:p>
  </w:endnote>
  <w:endnote w:id="36">
    <w:p w14:paraId="3033EFF5" w14:textId="11BF90DB" w:rsidR="00477C30" w:rsidRPr="000805F3" w:rsidRDefault="00477C30">
      <w:pPr>
        <w:pStyle w:val="EndnoteText"/>
        <w:rPr>
          <w:rFonts w:ascii="Arial" w:hAnsi="Arial" w:cs="Arial"/>
          <w:sz w:val="17"/>
          <w:szCs w:val="17"/>
        </w:rPr>
      </w:pPr>
      <w:r w:rsidRPr="000805F3">
        <w:rPr>
          <w:rStyle w:val="EndnoteReference"/>
          <w:rFonts w:ascii="Arial" w:hAnsi="Arial" w:cs="Arial"/>
          <w:sz w:val="17"/>
          <w:szCs w:val="17"/>
        </w:rPr>
        <w:endnoteRef/>
      </w:r>
      <w:r w:rsidRPr="000805F3">
        <w:rPr>
          <w:rFonts w:ascii="Arial" w:hAnsi="Arial" w:cs="Arial"/>
          <w:sz w:val="17"/>
          <w:szCs w:val="17"/>
        </w:rPr>
        <w:t xml:space="preserve"> Murray, </w:t>
      </w:r>
      <w:r>
        <w:rPr>
          <w:rFonts w:ascii="Arial" w:hAnsi="Arial" w:cs="Arial"/>
          <w:sz w:val="17"/>
          <w:szCs w:val="17"/>
        </w:rPr>
        <w:t xml:space="preserve">op. cit., </w:t>
      </w:r>
      <w:r w:rsidRPr="000805F3">
        <w:rPr>
          <w:rFonts w:ascii="Arial" w:hAnsi="Arial" w:cs="Arial"/>
          <w:sz w:val="17"/>
          <w:szCs w:val="17"/>
        </w:rPr>
        <w:t>14</w:t>
      </w:r>
      <w:r>
        <w:rPr>
          <w:rFonts w:ascii="Arial" w:hAnsi="Arial" w:cs="Arial"/>
          <w:sz w:val="17"/>
          <w:szCs w:val="17"/>
        </w:rPr>
        <w:t>–</w:t>
      </w:r>
      <w:r w:rsidRPr="000805F3">
        <w:rPr>
          <w:rFonts w:ascii="Arial" w:hAnsi="Arial" w:cs="Arial"/>
          <w:sz w:val="17"/>
          <w:szCs w:val="17"/>
        </w:rPr>
        <w:t>15.</w:t>
      </w:r>
    </w:p>
  </w:endnote>
  <w:endnote w:id="37">
    <w:p w14:paraId="140015C5" w14:textId="7D24DE3F" w:rsidR="00477C30" w:rsidRPr="00026B65" w:rsidRDefault="00477C30" w:rsidP="001910AD">
      <w:pPr>
        <w:pStyle w:val="Footnote"/>
      </w:pPr>
      <w:r w:rsidRPr="00026B65">
        <w:rPr>
          <w:rStyle w:val="EndnoteReference"/>
        </w:rPr>
        <w:endnoteRef/>
      </w:r>
      <w:r w:rsidRPr="00026B65">
        <w:rPr>
          <w:sz w:val="20"/>
          <w:szCs w:val="20"/>
        </w:rPr>
        <w:t>“</w:t>
      </w:r>
      <w:r w:rsidRPr="00026B65">
        <w:t xml:space="preserve">Chapter 7: The Three Stages,” </w:t>
      </w:r>
      <w:r>
        <w:t>op. cit.</w:t>
      </w:r>
    </w:p>
  </w:endnote>
  <w:endnote w:id="38">
    <w:p w14:paraId="624FE01C" w14:textId="1C9B148C" w:rsidR="00477C30" w:rsidRPr="00026B65" w:rsidRDefault="00477C30" w:rsidP="001910AD">
      <w:pPr>
        <w:pStyle w:val="Footnote"/>
      </w:pPr>
      <w:r w:rsidRPr="00026B65">
        <w:rPr>
          <w:rStyle w:val="EndnoteReference"/>
        </w:rPr>
        <w:endnoteRef/>
      </w:r>
      <w:r w:rsidRPr="00026B65">
        <w:rPr>
          <w:sz w:val="20"/>
          <w:szCs w:val="20"/>
        </w:rPr>
        <w:t xml:space="preserve"> </w:t>
      </w:r>
      <w:r w:rsidRPr="00026B65">
        <w:t>“Chapter 8: 1959, Laying the First Stone and the Death of Cahill,” The Opera House Project, 2012, accessed July 30, 2020, http://theoperahouseproject.com/#!/transcripts/1959-Laying-The-First-Stone-And-The-Death-Of-Cahill.</w:t>
      </w:r>
    </w:p>
  </w:endnote>
  <w:endnote w:id="39">
    <w:p w14:paraId="43FD5FA8" w14:textId="0D58E4E0" w:rsidR="00477C30" w:rsidRPr="00026B65" w:rsidRDefault="00477C30" w:rsidP="001910AD">
      <w:pPr>
        <w:pStyle w:val="Footnote"/>
      </w:pPr>
      <w:r w:rsidRPr="00026B65">
        <w:rPr>
          <w:rStyle w:val="EndnoteReference"/>
        </w:rPr>
        <w:endnoteRef/>
      </w:r>
      <w:r w:rsidRPr="00026B65">
        <w:rPr>
          <w:sz w:val="20"/>
          <w:szCs w:val="20"/>
        </w:rPr>
        <w:t xml:space="preserve"> </w:t>
      </w:r>
      <w:r w:rsidRPr="00026B65">
        <w:t>“Chapter 9: Stage One Begins,” The Opera House Project, 2012, accessed July 30, 2020, http://theoperahouseproject.com/#!/transcripts/Stage-One-Begins.</w:t>
      </w:r>
    </w:p>
  </w:endnote>
  <w:endnote w:id="40">
    <w:p w14:paraId="6C03E391" w14:textId="384ABE53"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Murray, op. cit., 22</w:t>
      </w:r>
      <w:r>
        <w:t>.</w:t>
      </w:r>
    </w:p>
  </w:endnote>
  <w:endnote w:id="41">
    <w:p w14:paraId="709B8AA0" w14:textId="26744009" w:rsidR="00477C30" w:rsidRPr="00026B65" w:rsidRDefault="00477C30" w:rsidP="009C0C11">
      <w:pPr>
        <w:pStyle w:val="Footnote"/>
      </w:pPr>
      <w:r w:rsidRPr="00026B65">
        <w:rPr>
          <w:rStyle w:val="EndnoteReference"/>
        </w:rPr>
        <w:endnoteRef/>
      </w:r>
      <w:r w:rsidRPr="00026B65">
        <w:t xml:space="preserve"> “Chapter 9: Stage One Begins,” </w:t>
      </w:r>
      <w:r>
        <w:t>op. cit.</w:t>
      </w:r>
    </w:p>
  </w:endnote>
  <w:endnote w:id="42">
    <w:p w14:paraId="6C3E109C" w14:textId="4A21C698" w:rsidR="00477C30" w:rsidRPr="00026B65" w:rsidRDefault="00477C30" w:rsidP="001910AD">
      <w:pPr>
        <w:pStyle w:val="Footnote"/>
      </w:pPr>
      <w:r w:rsidRPr="00026B65">
        <w:rPr>
          <w:rStyle w:val="EndnoteReference"/>
        </w:rPr>
        <w:endnoteRef/>
      </w:r>
      <w:r w:rsidRPr="00026B65">
        <w:t xml:space="preserve"> </w:t>
      </w:r>
      <w:r>
        <w:t>Ibid.</w:t>
      </w:r>
      <w:r w:rsidRPr="00026B65" w:rsidDel="009C0C11">
        <w:t xml:space="preserve"> </w:t>
      </w:r>
    </w:p>
  </w:endnote>
  <w:endnote w:id="43">
    <w:p w14:paraId="27BED04A" w14:textId="0CCC8060" w:rsidR="00477C30" w:rsidRPr="00026B65" w:rsidRDefault="00477C30" w:rsidP="00DA0C20">
      <w:pPr>
        <w:pStyle w:val="Footnote"/>
      </w:pPr>
      <w:r w:rsidRPr="00026B65">
        <w:rPr>
          <w:rStyle w:val="EndnoteReference"/>
        </w:rPr>
        <w:endnoteRef/>
      </w:r>
      <w:r w:rsidRPr="00026B65">
        <w:t xml:space="preserve"> “The Architect,” op. cit. </w:t>
      </w:r>
    </w:p>
  </w:endnote>
  <w:endnote w:id="44">
    <w:p w14:paraId="24100FE8" w14:textId="1F1F3EA0"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 xml:space="preserve">Pitt, op. cit., 174. </w:t>
      </w:r>
    </w:p>
  </w:endnote>
  <w:endnote w:id="45">
    <w:p w14:paraId="34E07EBC" w14:textId="2CAE9E65" w:rsidR="00477C30" w:rsidRPr="00026B65" w:rsidRDefault="00477C30" w:rsidP="00DA0C20">
      <w:pPr>
        <w:pStyle w:val="Footnote"/>
      </w:pPr>
      <w:r w:rsidRPr="00026B65">
        <w:rPr>
          <w:rStyle w:val="EndnoteReference"/>
        </w:rPr>
        <w:endnoteRef/>
      </w:r>
      <w:r w:rsidRPr="00026B65">
        <w:t xml:space="preserve"> “The Architect,” op. cit.</w:t>
      </w:r>
    </w:p>
  </w:endnote>
  <w:endnote w:id="46">
    <w:p w14:paraId="173F0C07" w14:textId="39EFF004" w:rsidR="00477C30" w:rsidRPr="00026B65" w:rsidRDefault="00477C30" w:rsidP="00775B1E">
      <w:pPr>
        <w:pStyle w:val="Footnote"/>
      </w:pPr>
      <w:r w:rsidRPr="00026B65">
        <w:rPr>
          <w:rStyle w:val="EndnoteReference"/>
        </w:rPr>
        <w:endnoteRef/>
      </w:r>
      <w:r w:rsidRPr="00026B65">
        <w:t xml:space="preserve"> Pitt, op. cit., 176. </w:t>
      </w:r>
    </w:p>
  </w:endnote>
  <w:endnote w:id="47">
    <w:p w14:paraId="2D31746F" w14:textId="1D16A326" w:rsidR="00477C30" w:rsidRPr="00026B65" w:rsidRDefault="00477C30" w:rsidP="00DA0C20">
      <w:pPr>
        <w:pStyle w:val="Footnote"/>
      </w:pPr>
      <w:r w:rsidRPr="00026B65">
        <w:rPr>
          <w:rStyle w:val="EndnoteReference"/>
        </w:rPr>
        <w:endnoteRef/>
      </w:r>
      <w:r w:rsidRPr="00026B65">
        <w:t xml:space="preserve"> “The Architect,” op. cit.</w:t>
      </w:r>
    </w:p>
  </w:endnote>
  <w:endnote w:id="48">
    <w:p w14:paraId="68BD2CBA" w14:textId="129C2496"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 xml:space="preserve">Murray, op. cit., 28. </w:t>
      </w:r>
    </w:p>
  </w:endnote>
  <w:endnote w:id="49">
    <w:p w14:paraId="3C69C0A6" w14:textId="037FE049" w:rsidR="00477C30" w:rsidRPr="00026B65" w:rsidRDefault="00477C30" w:rsidP="00775B1E">
      <w:pPr>
        <w:pStyle w:val="Footnote"/>
        <w:rPr>
          <w:sz w:val="20"/>
          <w:szCs w:val="20"/>
        </w:rPr>
      </w:pPr>
      <w:r w:rsidRPr="00026B65">
        <w:rPr>
          <w:rStyle w:val="EndnoteReference"/>
        </w:rPr>
        <w:endnoteRef/>
      </w:r>
      <w:r w:rsidRPr="00026B65">
        <w:rPr>
          <w:sz w:val="20"/>
          <w:szCs w:val="20"/>
        </w:rPr>
        <w:t xml:space="preserve"> </w:t>
      </w:r>
      <w:r w:rsidRPr="00026B65">
        <w:t xml:space="preserve">Pitt, op. cit., 180. </w:t>
      </w:r>
    </w:p>
  </w:endnote>
  <w:endnote w:id="50">
    <w:p w14:paraId="40107B6B" w14:textId="68DD4C46" w:rsidR="00477C30" w:rsidRPr="00026B65" w:rsidRDefault="00477C30" w:rsidP="00D22FE7">
      <w:pPr>
        <w:pStyle w:val="Footnote"/>
        <w:rPr>
          <w:sz w:val="20"/>
          <w:szCs w:val="20"/>
        </w:rPr>
      </w:pPr>
      <w:r w:rsidRPr="00026B65">
        <w:rPr>
          <w:rStyle w:val="EndnoteReference"/>
        </w:rPr>
        <w:endnoteRef/>
      </w:r>
      <w:r w:rsidRPr="00026B65">
        <w:rPr>
          <w:sz w:val="20"/>
          <w:szCs w:val="20"/>
        </w:rPr>
        <w:t xml:space="preserve"> </w:t>
      </w:r>
      <w:r>
        <w:t>Ibid.,</w:t>
      </w:r>
      <w:r w:rsidRPr="00026B65">
        <w:t xml:space="preserve"> 196.</w:t>
      </w:r>
    </w:p>
  </w:endnote>
  <w:endnote w:id="51">
    <w:p w14:paraId="4323C054" w14:textId="713EDAF1" w:rsidR="00477C30" w:rsidRPr="00026B65" w:rsidRDefault="00477C30" w:rsidP="00DA0C20">
      <w:pPr>
        <w:pStyle w:val="Footnote"/>
      </w:pPr>
      <w:r w:rsidRPr="00026B65">
        <w:rPr>
          <w:rStyle w:val="EndnoteReference"/>
        </w:rPr>
        <w:endnoteRef/>
      </w:r>
      <w:r w:rsidRPr="00026B65">
        <w:t xml:space="preserve"> Murray, op. cit., 28. </w:t>
      </w:r>
    </w:p>
  </w:endnote>
  <w:endnote w:id="52">
    <w:p w14:paraId="535B8CEA" w14:textId="6EDB6EAF" w:rsidR="00477C30" w:rsidRPr="00026B65" w:rsidRDefault="00477C30" w:rsidP="008A123D">
      <w:pPr>
        <w:pStyle w:val="Footnote"/>
        <w:rPr>
          <w:sz w:val="20"/>
          <w:szCs w:val="20"/>
        </w:rPr>
      </w:pPr>
      <w:r w:rsidRPr="00026B65">
        <w:rPr>
          <w:rStyle w:val="EndnoteReference"/>
        </w:rPr>
        <w:endnoteRef/>
      </w:r>
      <w:r w:rsidRPr="00026B65">
        <w:rPr>
          <w:sz w:val="20"/>
          <w:szCs w:val="20"/>
        </w:rPr>
        <w:t xml:space="preserve"> </w:t>
      </w:r>
      <w:r w:rsidRPr="00026B65">
        <w:t xml:space="preserve">Ibid, 56. </w:t>
      </w:r>
    </w:p>
  </w:endnote>
  <w:endnote w:id="53">
    <w:p w14:paraId="7A39CD10" w14:textId="733217CC" w:rsidR="00477C30" w:rsidRPr="00026B65" w:rsidRDefault="00477C30" w:rsidP="008A123D">
      <w:pPr>
        <w:pStyle w:val="Footnote"/>
      </w:pPr>
      <w:r w:rsidRPr="00026B65">
        <w:rPr>
          <w:rStyle w:val="EndnoteReference"/>
        </w:rPr>
        <w:endnoteRef/>
      </w:r>
      <w:r w:rsidRPr="00026B65">
        <w:rPr>
          <w:sz w:val="20"/>
          <w:szCs w:val="20"/>
        </w:rPr>
        <w:t xml:space="preserve"> </w:t>
      </w:r>
      <w:r w:rsidRPr="00026B65">
        <w:t>Part 1 of “Chapter 15: Stage Two,”</w:t>
      </w:r>
      <w:r>
        <w:t xml:space="preserve"> </w:t>
      </w:r>
      <w:r w:rsidRPr="00026B65">
        <w:t>The Opera House Project, 2012, accessed July 30, 2020, http://theoperahouseproject.com/#!/transcripts/Stage-2.</w:t>
      </w:r>
    </w:p>
  </w:endnote>
  <w:endnote w:id="54">
    <w:p w14:paraId="167CD9C6" w14:textId="4F65AB5D" w:rsidR="00477C30" w:rsidRPr="00026B65" w:rsidRDefault="00477C30" w:rsidP="008A123D">
      <w:pPr>
        <w:pStyle w:val="Footnote"/>
        <w:rPr>
          <w:sz w:val="20"/>
          <w:szCs w:val="20"/>
        </w:rPr>
      </w:pPr>
      <w:r w:rsidRPr="00026B65">
        <w:rPr>
          <w:rStyle w:val="EndnoteReference"/>
        </w:rPr>
        <w:endnoteRef/>
      </w:r>
      <w:r w:rsidRPr="00026B65">
        <w:rPr>
          <w:sz w:val="20"/>
          <w:szCs w:val="20"/>
        </w:rPr>
        <w:t xml:space="preserve"> </w:t>
      </w:r>
      <w:r w:rsidRPr="00026B65">
        <w:t>Pitt, op. cit., 200.</w:t>
      </w:r>
    </w:p>
  </w:endnote>
  <w:endnote w:id="55">
    <w:p w14:paraId="4EBB3741" w14:textId="56D57313" w:rsidR="00477C30" w:rsidRPr="00026B65" w:rsidRDefault="00477C30" w:rsidP="001910AD">
      <w:pPr>
        <w:pStyle w:val="Footnote"/>
      </w:pPr>
      <w:r w:rsidRPr="00026B65">
        <w:rPr>
          <w:rStyle w:val="EndnoteReference"/>
        </w:rPr>
        <w:endnoteRef/>
      </w:r>
      <w:r w:rsidRPr="00026B65">
        <w:rPr>
          <w:sz w:val="20"/>
          <w:szCs w:val="20"/>
        </w:rPr>
        <w:t xml:space="preserve"> </w:t>
      </w:r>
      <w:r w:rsidRPr="00026B65">
        <w:t>“Chapter 16: 1964–1966, Perfection Lost, Part 1,” The Opera House Project, 2012, accessed July 30, 2020, http://theoperahouseproject.com/#!/transcripts/1964-1965-Perfection-Lost1.</w:t>
      </w:r>
    </w:p>
  </w:endnote>
  <w:endnote w:id="56">
    <w:p w14:paraId="1F036939" w14:textId="6843D9BE" w:rsidR="00477C30" w:rsidRPr="00026B65" w:rsidRDefault="00477C30">
      <w:pPr>
        <w:pStyle w:val="EndnoteText"/>
      </w:pPr>
      <w:r w:rsidRPr="000805F3">
        <w:rPr>
          <w:rStyle w:val="EndnoteReference"/>
          <w:rFonts w:ascii="Arial" w:hAnsi="Arial" w:cs="Arial"/>
          <w:sz w:val="17"/>
          <w:szCs w:val="17"/>
        </w:rPr>
        <w:endnoteRef/>
      </w:r>
      <w:r w:rsidRPr="000805F3">
        <w:rPr>
          <w:rFonts w:ascii="Arial" w:hAnsi="Arial" w:cs="Arial"/>
          <w:sz w:val="17"/>
          <w:szCs w:val="17"/>
        </w:rPr>
        <w:t xml:space="preserve"> </w:t>
      </w:r>
      <w:r>
        <w:rPr>
          <w:rFonts w:ascii="Arial" w:hAnsi="Arial" w:cs="Arial"/>
          <w:sz w:val="17"/>
          <w:szCs w:val="17"/>
        </w:rPr>
        <w:t>Ibid.</w:t>
      </w:r>
    </w:p>
  </w:endnote>
  <w:endnote w:id="57">
    <w:p w14:paraId="7F438689" w14:textId="4CD3A29D" w:rsidR="00477C30" w:rsidRPr="00026B65" w:rsidRDefault="00477C30" w:rsidP="001910AD">
      <w:pPr>
        <w:pStyle w:val="Footnote"/>
      </w:pPr>
      <w:r w:rsidRPr="00026B65">
        <w:rPr>
          <w:rStyle w:val="EndnoteReference"/>
        </w:rPr>
        <w:endnoteRef/>
      </w:r>
      <w:r w:rsidRPr="00026B65">
        <w:rPr>
          <w:sz w:val="20"/>
          <w:szCs w:val="20"/>
        </w:rPr>
        <w:t xml:space="preserve"> “</w:t>
      </w:r>
      <w:r w:rsidRPr="00026B65">
        <w:t>Chapter 17: 1964–1966, Perfection Lost, Part 2,” The Opera House Project, 2012, accessed July 30, 2020, http://theoperahouseproject.com/#!/transcripts/1964-1965-Perfection-Lost2.</w:t>
      </w:r>
    </w:p>
  </w:endnote>
  <w:endnote w:id="58">
    <w:p w14:paraId="5C8D3260" w14:textId="401EE659" w:rsidR="00477C30" w:rsidRPr="00026B65" w:rsidRDefault="00477C30" w:rsidP="00A36B78">
      <w:pPr>
        <w:pStyle w:val="Footnote"/>
        <w:rPr>
          <w:sz w:val="20"/>
          <w:szCs w:val="20"/>
        </w:rPr>
      </w:pPr>
      <w:r w:rsidRPr="00026B65">
        <w:rPr>
          <w:rStyle w:val="EndnoteReference"/>
        </w:rPr>
        <w:endnoteRef/>
      </w:r>
      <w:r w:rsidRPr="00026B65">
        <w:rPr>
          <w:sz w:val="20"/>
          <w:szCs w:val="20"/>
        </w:rPr>
        <w:t xml:space="preserve"> </w:t>
      </w:r>
      <w:r w:rsidRPr="00026B65">
        <w:t xml:space="preserve">Pitt, op. cit., 204. </w:t>
      </w:r>
    </w:p>
  </w:endnote>
  <w:endnote w:id="59">
    <w:p w14:paraId="2FD2696A" w14:textId="6A6A168D" w:rsidR="00477C30" w:rsidRPr="00026B65" w:rsidRDefault="00477C30" w:rsidP="00C765E7">
      <w:pPr>
        <w:pStyle w:val="Footnote"/>
        <w:rPr>
          <w:sz w:val="20"/>
          <w:szCs w:val="20"/>
        </w:rPr>
      </w:pPr>
      <w:r w:rsidRPr="00026B65">
        <w:rPr>
          <w:rStyle w:val="EndnoteReference"/>
        </w:rPr>
        <w:endnoteRef/>
      </w:r>
      <w:r w:rsidRPr="00026B65">
        <w:rPr>
          <w:sz w:val="20"/>
          <w:szCs w:val="20"/>
        </w:rPr>
        <w:t xml:space="preserve"> </w:t>
      </w:r>
      <w:r w:rsidRPr="00026B65">
        <w:t xml:space="preserve">Murray, op. cit., 61. </w:t>
      </w:r>
    </w:p>
  </w:endnote>
  <w:endnote w:id="60">
    <w:p w14:paraId="3622C77F" w14:textId="0F51F60B" w:rsidR="00477C30" w:rsidRPr="00026B65" w:rsidRDefault="00477C30" w:rsidP="001C51FC">
      <w:pPr>
        <w:pStyle w:val="Footnote"/>
        <w:rPr>
          <w:sz w:val="20"/>
          <w:szCs w:val="20"/>
        </w:rPr>
      </w:pPr>
      <w:r w:rsidRPr="00026B65">
        <w:rPr>
          <w:rStyle w:val="EndnoteReference"/>
        </w:rPr>
        <w:endnoteRef/>
      </w:r>
      <w:r w:rsidRPr="00026B65">
        <w:rPr>
          <w:sz w:val="20"/>
          <w:szCs w:val="20"/>
        </w:rPr>
        <w:t xml:space="preserve"> </w:t>
      </w:r>
      <w:r w:rsidRPr="00026B65">
        <w:t>Pitt, op. cit., 229</w:t>
      </w:r>
      <w:r>
        <w:t>.</w:t>
      </w:r>
    </w:p>
  </w:endnote>
  <w:endnote w:id="61">
    <w:p w14:paraId="6F4C319E" w14:textId="60BCC970" w:rsidR="00477C30" w:rsidRPr="00026B65" w:rsidRDefault="00477C30" w:rsidP="001C51FC">
      <w:pPr>
        <w:pStyle w:val="Footnote"/>
        <w:rPr>
          <w:sz w:val="20"/>
          <w:szCs w:val="20"/>
        </w:rPr>
      </w:pPr>
      <w:r w:rsidRPr="00026B65">
        <w:rPr>
          <w:rStyle w:val="EndnoteReference"/>
        </w:rPr>
        <w:endnoteRef/>
      </w:r>
      <w:r w:rsidRPr="00026B65">
        <w:rPr>
          <w:sz w:val="20"/>
          <w:szCs w:val="20"/>
        </w:rPr>
        <w:t xml:space="preserve"> </w:t>
      </w:r>
      <w:r w:rsidRPr="00026B65">
        <w:t>Ibid, 254.</w:t>
      </w:r>
    </w:p>
  </w:endnote>
  <w:endnote w:id="62">
    <w:p w14:paraId="59187C79" w14:textId="3D8DFBB7" w:rsidR="00477C30" w:rsidRPr="00026B65" w:rsidRDefault="00477C30" w:rsidP="001C51FC">
      <w:pPr>
        <w:pStyle w:val="Footnote"/>
        <w:rPr>
          <w:sz w:val="20"/>
          <w:szCs w:val="20"/>
        </w:rPr>
      </w:pPr>
      <w:r w:rsidRPr="00026B65">
        <w:rPr>
          <w:rStyle w:val="EndnoteReference"/>
        </w:rPr>
        <w:endnoteRef/>
      </w:r>
      <w:r w:rsidRPr="00026B65">
        <w:rPr>
          <w:sz w:val="20"/>
          <w:szCs w:val="20"/>
        </w:rPr>
        <w:t xml:space="preserve"> </w:t>
      </w:r>
      <w:r w:rsidRPr="00026B65">
        <w:t xml:space="preserve">Ibid, 233. </w:t>
      </w:r>
    </w:p>
  </w:endnote>
  <w:endnote w:id="63">
    <w:p w14:paraId="1B6C1463" w14:textId="175D28E1" w:rsidR="00477C30" w:rsidRPr="00026B65" w:rsidRDefault="00477C30" w:rsidP="00C92260">
      <w:pPr>
        <w:pStyle w:val="Footnote"/>
        <w:rPr>
          <w:sz w:val="20"/>
          <w:szCs w:val="20"/>
        </w:rPr>
      </w:pPr>
      <w:r w:rsidRPr="00026B65">
        <w:rPr>
          <w:rStyle w:val="EndnoteReference"/>
        </w:rPr>
        <w:endnoteRef/>
      </w:r>
      <w:r w:rsidRPr="00026B65">
        <w:rPr>
          <w:sz w:val="20"/>
          <w:szCs w:val="20"/>
        </w:rPr>
        <w:t xml:space="preserve"> </w:t>
      </w:r>
      <w:r w:rsidRPr="00026B65">
        <w:t>Ibid, 239.</w:t>
      </w:r>
    </w:p>
  </w:endnote>
  <w:endnote w:id="64">
    <w:p w14:paraId="1C56D90F" w14:textId="1F1B8FB5" w:rsidR="00477C30" w:rsidRPr="00026B65" w:rsidRDefault="00477C30" w:rsidP="001910AD">
      <w:pPr>
        <w:pStyle w:val="Footnote"/>
      </w:pPr>
      <w:r w:rsidRPr="00026B65">
        <w:rPr>
          <w:rStyle w:val="EndnoteReference"/>
        </w:rPr>
        <w:endnoteRef/>
      </w:r>
      <w:r w:rsidRPr="00026B65">
        <w:rPr>
          <w:sz w:val="20"/>
          <w:szCs w:val="20"/>
        </w:rPr>
        <w:t xml:space="preserve"> </w:t>
      </w:r>
      <w:r w:rsidRPr="00026B65">
        <w:t>“Chapter 18: The Tenacity of Davis Hughes,” The Opera House Project, 2012, accessed July 30, 2020, http://theoperahouseproject.com/#!/transcripts/The-Tenacity-Of-Davis-Hughes.</w:t>
      </w:r>
    </w:p>
  </w:endnote>
  <w:endnote w:id="65">
    <w:p w14:paraId="4AD1C5AD" w14:textId="007577BF" w:rsidR="00477C30" w:rsidRPr="00026B65" w:rsidRDefault="00477C30" w:rsidP="006C472E">
      <w:pPr>
        <w:pStyle w:val="Footnote"/>
        <w:rPr>
          <w:sz w:val="20"/>
          <w:szCs w:val="20"/>
        </w:rPr>
      </w:pPr>
      <w:r w:rsidRPr="00026B65">
        <w:rPr>
          <w:rStyle w:val="EndnoteReference"/>
        </w:rPr>
        <w:endnoteRef/>
      </w:r>
      <w:r w:rsidRPr="00026B65">
        <w:rPr>
          <w:sz w:val="20"/>
          <w:szCs w:val="20"/>
        </w:rPr>
        <w:t xml:space="preserve"> </w:t>
      </w:r>
      <w:r w:rsidRPr="00026B65">
        <w:t>Pitt, op. cit., 256</w:t>
      </w:r>
      <w:r>
        <w:t>.</w:t>
      </w:r>
    </w:p>
  </w:endnote>
  <w:endnote w:id="66">
    <w:p w14:paraId="59C60A77" w14:textId="39F9800C" w:rsidR="0061032A" w:rsidRPr="0038181A" w:rsidRDefault="0061032A">
      <w:pPr>
        <w:pStyle w:val="EndnoteText"/>
        <w:rPr>
          <w:rFonts w:ascii="Arial" w:hAnsi="Arial" w:cs="Arial"/>
          <w:sz w:val="17"/>
          <w:szCs w:val="17"/>
          <w:lang w:val="en-CA"/>
        </w:rPr>
      </w:pPr>
      <w:r w:rsidRPr="0038181A">
        <w:rPr>
          <w:rStyle w:val="EndnoteReference"/>
          <w:rFonts w:ascii="Arial" w:hAnsi="Arial" w:cs="Arial"/>
          <w:sz w:val="17"/>
          <w:szCs w:val="17"/>
        </w:rPr>
        <w:endnoteRef/>
      </w:r>
      <w:r w:rsidRPr="0038181A">
        <w:rPr>
          <w:rFonts w:ascii="Arial" w:hAnsi="Arial" w:cs="Arial"/>
          <w:sz w:val="17"/>
          <w:szCs w:val="17"/>
        </w:rPr>
        <w:t xml:space="preserve"> Peter Murray, </w:t>
      </w:r>
      <w:r w:rsidRPr="0038181A">
        <w:rPr>
          <w:rFonts w:ascii="Arial" w:hAnsi="Arial" w:cs="Arial"/>
          <w:i/>
          <w:iCs/>
          <w:sz w:val="17"/>
          <w:szCs w:val="17"/>
        </w:rPr>
        <w:t>The Saga of the Sydney Opera House: The Dramatic Story of the Design and Construction of the Icon of Modern Australia</w:t>
      </w:r>
      <w:r w:rsidRPr="0038181A">
        <w:rPr>
          <w:rFonts w:ascii="Arial" w:hAnsi="Arial" w:cs="Arial"/>
          <w:sz w:val="17"/>
          <w:szCs w:val="17"/>
        </w:rPr>
        <w:t xml:space="preserve"> (London: Spon, 2004), </w:t>
      </w:r>
      <w:r>
        <w:rPr>
          <w:rFonts w:ascii="Arial" w:hAnsi="Arial" w:cs="Arial"/>
          <w:sz w:val="17"/>
          <w:szCs w:val="17"/>
          <w:lang w:val="en-CA"/>
        </w:rPr>
        <w:t>73-74</w:t>
      </w:r>
      <w:r w:rsidR="0038181A">
        <w:rPr>
          <w:rFonts w:ascii="Arial" w:hAnsi="Arial" w:cs="Arial"/>
          <w:sz w:val="17"/>
          <w:szCs w:val="17"/>
          <w:lang w:val="en-CA"/>
        </w:rPr>
        <w:t>.</w:t>
      </w:r>
    </w:p>
  </w:endnote>
  <w:endnote w:id="67">
    <w:p w14:paraId="6C9964A6" w14:textId="66B3572D" w:rsidR="00477C30" w:rsidRPr="00026B65" w:rsidRDefault="00477C30">
      <w:pPr>
        <w:pStyle w:val="Footnote"/>
        <w:rPr>
          <w:sz w:val="20"/>
          <w:szCs w:val="20"/>
        </w:rPr>
      </w:pPr>
      <w:r w:rsidRPr="00026B65">
        <w:rPr>
          <w:rStyle w:val="EndnoteReference"/>
        </w:rPr>
        <w:endnoteRef/>
      </w:r>
      <w:r w:rsidRPr="00026B65">
        <w:rPr>
          <w:sz w:val="20"/>
          <w:szCs w:val="20"/>
        </w:rPr>
        <w:t xml:space="preserve"> </w:t>
      </w:r>
      <w:r w:rsidRPr="00026B65">
        <w:t>Ibid, 261.</w:t>
      </w:r>
    </w:p>
  </w:endnote>
  <w:endnote w:id="68">
    <w:p w14:paraId="53B7163C" w14:textId="38533452" w:rsidR="00477C30" w:rsidRPr="00026B65" w:rsidRDefault="00477C30">
      <w:pPr>
        <w:pStyle w:val="Footnote"/>
      </w:pPr>
      <w:r w:rsidRPr="00026B65">
        <w:rPr>
          <w:rStyle w:val="EndnoteReference"/>
        </w:rPr>
        <w:endnoteRef/>
      </w:r>
      <w:r w:rsidRPr="00026B65">
        <w:rPr>
          <w:sz w:val="20"/>
          <w:szCs w:val="20"/>
        </w:rPr>
        <w:t xml:space="preserve"> </w:t>
      </w:r>
      <w:r w:rsidRPr="00026B65">
        <w:t>“Chapter 20: Stage 3—Hall, Todd, Littlemore and Farmer,” The Opera House Project, 2012, accessed July 30, 2020, http://theoperahouseproject.com/#!/transcripts/Stage-3-Hall-Todd-Littlemore-And-Farmer.</w:t>
      </w:r>
    </w:p>
  </w:endnote>
  <w:endnote w:id="69">
    <w:p w14:paraId="31DCE539" w14:textId="2A86820C" w:rsidR="00477C30" w:rsidRPr="00026B65" w:rsidRDefault="00477C30">
      <w:pPr>
        <w:pStyle w:val="Footnote"/>
      </w:pPr>
      <w:r w:rsidRPr="00026B65">
        <w:rPr>
          <w:rStyle w:val="EndnoteReference"/>
        </w:rPr>
        <w:endnoteRef/>
      </w:r>
      <w:r w:rsidRPr="00026B65">
        <w:t xml:space="preserve"> Ibid</w:t>
      </w:r>
      <w:r>
        <w:t xml:space="preserve">.; </w:t>
      </w:r>
      <w:r w:rsidRPr="00026B65">
        <w:t>Pitt, op. cit., 277</w:t>
      </w:r>
      <w:r>
        <w:t>.</w:t>
      </w:r>
    </w:p>
  </w:endnote>
  <w:endnote w:id="70">
    <w:p w14:paraId="404D727E" w14:textId="2FE25914" w:rsidR="00477C30" w:rsidRPr="00026B65" w:rsidRDefault="00477C30" w:rsidP="00DA0C20">
      <w:pPr>
        <w:pStyle w:val="Footnote"/>
      </w:pPr>
      <w:r w:rsidRPr="00026B65">
        <w:rPr>
          <w:rStyle w:val="EndnoteReference"/>
        </w:rPr>
        <w:endnoteRef/>
      </w:r>
      <w:r w:rsidRPr="00026B65">
        <w:t xml:space="preserve"> “Chapter 20: Stage 3—Hall, Todd, Littlemore and Farmer,” </w:t>
      </w:r>
      <w:r>
        <w:t>op. cit.</w:t>
      </w:r>
    </w:p>
  </w:endnote>
  <w:endnote w:id="71">
    <w:p w14:paraId="025284FE" w14:textId="2CD67135" w:rsidR="00477C30" w:rsidRPr="00026B65" w:rsidRDefault="00477C30">
      <w:pPr>
        <w:pStyle w:val="Footnote"/>
        <w:rPr>
          <w:sz w:val="20"/>
          <w:szCs w:val="20"/>
        </w:rPr>
      </w:pPr>
      <w:r w:rsidRPr="00026B65">
        <w:rPr>
          <w:rStyle w:val="EndnoteReference"/>
        </w:rPr>
        <w:endnoteRef/>
      </w:r>
      <w:r w:rsidRPr="00026B65">
        <w:rPr>
          <w:sz w:val="20"/>
          <w:szCs w:val="20"/>
        </w:rPr>
        <w:t xml:space="preserve"> </w:t>
      </w:r>
      <w:r w:rsidRPr="00026B65">
        <w:t>Pitt, op. cit., 297.</w:t>
      </w:r>
    </w:p>
  </w:endnote>
  <w:endnote w:id="72">
    <w:p w14:paraId="3A21D40E" w14:textId="5AA8F81E" w:rsidR="00477C30" w:rsidRPr="00026B65" w:rsidRDefault="00477C30">
      <w:pPr>
        <w:pStyle w:val="EndnoteText"/>
        <w:rPr>
          <w:rFonts w:ascii="Arial" w:hAnsi="Arial" w:cs="Arial"/>
          <w:sz w:val="17"/>
          <w:szCs w:val="17"/>
        </w:rPr>
      </w:pPr>
      <w:r w:rsidRPr="00026B65">
        <w:rPr>
          <w:rStyle w:val="EndnoteReference"/>
          <w:rFonts w:ascii="Arial" w:hAnsi="Arial" w:cs="Arial"/>
          <w:sz w:val="17"/>
          <w:szCs w:val="17"/>
        </w:rPr>
        <w:endnoteRef/>
      </w:r>
      <w:r>
        <w:rPr>
          <w:rFonts w:ascii="Arial" w:hAnsi="Arial" w:cs="Arial"/>
          <w:sz w:val="17"/>
          <w:szCs w:val="17"/>
        </w:rPr>
        <w:t xml:space="preserve"> </w:t>
      </w:r>
      <w:r w:rsidRPr="00026B65">
        <w:rPr>
          <w:rFonts w:ascii="Arial" w:hAnsi="Arial" w:cs="Arial"/>
          <w:sz w:val="17"/>
          <w:szCs w:val="17"/>
        </w:rPr>
        <w:t>“Chapter 20,” op. cit</w:t>
      </w:r>
      <w:r>
        <w:rPr>
          <w:rFonts w:ascii="Arial" w:hAnsi="Arial" w:cs="Arial"/>
          <w:sz w:val="17"/>
          <w:szCs w:val="17"/>
        </w:rPr>
        <w:t>.</w:t>
      </w:r>
    </w:p>
  </w:endnote>
  <w:endnote w:id="73">
    <w:p w14:paraId="32C4AA1D" w14:textId="5D75C914" w:rsidR="00477C30" w:rsidRPr="00026B65" w:rsidRDefault="00477C30" w:rsidP="001910AD">
      <w:pPr>
        <w:pStyle w:val="Footnote"/>
      </w:pPr>
      <w:r w:rsidRPr="00026B65">
        <w:rPr>
          <w:rStyle w:val="EndnoteReference"/>
        </w:rPr>
        <w:endnoteRef/>
      </w:r>
      <w:r w:rsidRPr="00026B65">
        <w:t xml:space="preserve"> “This Day in History: October 20, 1973: Sydney Opera House Opens,” History, July 21, 2010, updated July 27, 2019, accessed November 2, 2020, https://www.history.com/this-day-in-history/sydney-opera-house-opens.</w:t>
      </w:r>
    </w:p>
  </w:endnote>
  <w:endnote w:id="74">
    <w:p w14:paraId="60226186" w14:textId="33D9ECF6" w:rsidR="00477C30" w:rsidRPr="00026B65" w:rsidRDefault="00477C30" w:rsidP="001910AD">
      <w:pPr>
        <w:pStyle w:val="Footnote"/>
      </w:pPr>
      <w:r w:rsidRPr="00026B65">
        <w:rPr>
          <w:rStyle w:val="EndnoteReference"/>
        </w:rPr>
        <w:endnoteRef/>
      </w:r>
      <w:r w:rsidRPr="00026B65">
        <w:t xml:space="preserve"> Amany Nuseibeh, “Sydney Opera House: For Demonstrating Architecture's Power to Refine a City (Most Influential Projects: #50), </w:t>
      </w:r>
      <w:r w:rsidRPr="00026B65">
        <w:rPr>
          <w:i/>
          <w:iCs/>
        </w:rPr>
        <w:t>PM Network</w:t>
      </w:r>
      <w:r w:rsidRPr="00026B65">
        <w:t xml:space="preserve"> 33 (October 1, 2019): 94–95, accessed November 18, 2020, https://www.pmi.org/learning/library/top-50-projects-sydney-opera-house-11757.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6511E" w14:textId="77777777" w:rsidR="001A6698" w:rsidRDefault="001A6698" w:rsidP="00D75295">
      <w:r>
        <w:separator/>
      </w:r>
    </w:p>
  </w:footnote>
  <w:footnote w:type="continuationSeparator" w:id="0">
    <w:p w14:paraId="653C0D54" w14:textId="77777777" w:rsidR="001A6698" w:rsidRDefault="001A6698" w:rsidP="00D75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71896E4A" w:rsidR="00F547EE" w:rsidRPr="00C92CC4" w:rsidRDefault="00F547EE"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0805F3">
      <w:rPr>
        <w:rFonts w:ascii="Arial" w:hAnsi="Arial"/>
        <w:b/>
        <w:noProof/>
      </w:rPr>
      <w:t>12</w:t>
    </w:r>
    <w:r>
      <w:rPr>
        <w:rFonts w:ascii="Arial" w:hAnsi="Arial"/>
        <w:b/>
      </w:rPr>
      <w:fldChar w:fldCharType="end"/>
    </w:r>
    <w:r>
      <w:rPr>
        <w:rFonts w:ascii="Arial" w:hAnsi="Arial"/>
        <w:b/>
      </w:rPr>
      <w:tab/>
    </w:r>
    <w:r w:rsidR="0038181A">
      <w:rPr>
        <w:rFonts w:ascii="Arial" w:hAnsi="Arial"/>
        <w:b/>
      </w:rPr>
      <w:t>9B21M003</w:t>
    </w:r>
  </w:p>
  <w:p w14:paraId="2B53C0A0" w14:textId="77777777" w:rsidR="00F547EE" w:rsidRDefault="00F547EE" w:rsidP="00D13667">
    <w:pPr>
      <w:pStyle w:val="Header"/>
      <w:tabs>
        <w:tab w:val="clear" w:pos="4680"/>
      </w:tabs>
      <w:rPr>
        <w:sz w:val="18"/>
        <w:szCs w:val="18"/>
      </w:rPr>
    </w:pPr>
  </w:p>
  <w:p w14:paraId="47119730" w14:textId="77777777" w:rsidR="00F547EE" w:rsidRPr="00C92CC4" w:rsidRDefault="00F547EE"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8F6B3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D6ED57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E405C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82B86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DA6AEF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F1687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AE6C1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9AB0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AC6EAA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FE42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12"/>
  </w:num>
  <w:num w:numId="4">
    <w:abstractNumId w:val="19"/>
  </w:num>
  <w:num w:numId="5">
    <w:abstractNumId w:val="13"/>
  </w:num>
  <w:num w:numId="6">
    <w:abstractNumId w:val="17"/>
  </w:num>
  <w:num w:numId="7">
    <w:abstractNumId w:val="10"/>
  </w:num>
  <w:num w:numId="8">
    <w:abstractNumId w:val="21"/>
  </w:num>
  <w:num w:numId="9">
    <w:abstractNumId w:val="18"/>
  </w:num>
  <w:num w:numId="10">
    <w:abstractNumId w:val="11"/>
  </w:num>
  <w:num w:numId="11">
    <w:abstractNumId w:val="15"/>
  </w:num>
  <w:num w:numId="12">
    <w:abstractNumId w:val="16"/>
  </w:num>
  <w:num w:numId="13">
    <w:abstractNumId w:val="0"/>
  </w:num>
  <w:num w:numId="14">
    <w:abstractNumId w:val="1"/>
  </w:num>
  <w:num w:numId="15">
    <w:abstractNumId w:val="2"/>
  </w:num>
  <w:num w:numId="16">
    <w:abstractNumId w:val="3"/>
  </w:num>
  <w:num w:numId="17">
    <w:abstractNumId w:val="8"/>
  </w:num>
  <w:num w:numId="18">
    <w:abstractNumId w:val="4"/>
  </w:num>
  <w:num w:numId="19">
    <w:abstractNumId w:val="5"/>
  </w:num>
  <w:num w:numId="20">
    <w:abstractNumId w:val="6"/>
  </w:num>
  <w:num w:numId="21">
    <w:abstractNumId w:val="7"/>
  </w:num>
  <w:num w:numId="22">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trackedChanges" w:enforcement="0"/>
  <w:defaultTabStop w:val="720"/>
  <w:characterSpacingControl w:val="doNotCompress"/>
  <w:hdrShapeDefaults>
    <o:shapedefaults v:ext="edit" spidmax="26625"/>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10510"/>
    <w:rsid w:val="00013360"/>
    <w:rsid w:val="00016759"/>
    <w:rsid w:val="0002079C"/>
    <w:rsid w:val="000216CE"/>
    <w:rsid w:val="00024ED4"/>
    <w:rsid w:val="00025DC7"/>
    <w:rsid w:val="00026B65"/>
    <w:rsid w:val="00027430"/>
    <w:rsid w:val="00035F09"/>
    <w:rsid w:val="000363EA"/>
    <w:rsid w:val="00042FC9"/>
    <w:rsid w:val="00043819"/>
    <w:rsid w:val="00044ECC"/>
    <w:rsid w:val="000531D3"/>
    <w:rsid w:val="00053D14"/>
    <w:rsid w:val="0005646B"/>
    <w:rsid w:val="000615D1"/>
    <w:rsid w:val="00061C32"/>
    <w:rsid w:val="00065373"/>
    <w:rsid w:val="00065B33"/>
    <w:rsid w:val="000805F3"/>
    <w:rsid w:val="0008102D"/>
    <w:rsid w:val="00085A56"/>
    <w:rsid w:val="00086B26"/>
    <w:rsid w:val="00094C0E"/>
    <w:rsid w:val="00097A47"/>
    <w:rsid w:val="000A146D"/>
    <w:rsid w:val="000A16B6"/>
    <w:rsid w:val="000A32AA"/>
    <w:rsid w:val="000A424F"/>
    <w:rsid w:val="000B0AD6"/>
    <w:rsid w:val="000B0F47"/>
    <w:rsid w:val="000B75AA"/>
    <w:rsid w:val="000D1F0A"/>
    <w:rsid w:val="000D2A2F"/>
    <w:rsid w:val="000D7091"/>
    <w:rsid w:val="000E0238"/>
    <w:rsid w:val="000F06FB"/>
    <w:rsid w:val="000F0C22"/>
    <w:rsid w:val="000F0DE6"/>
    <w:rsid w:val="000F216B"/>
    <w:rsid w:val="000F2E91"/>
    <w:rsid w:val="000F3665"/>
    <w:rsid w:val="000F543A"/>
    <w:rsid w:val="000F6B09"/>
    <w:rsid w:val="000F6FDC"/>
    <w:rsid w:val="00104567"/>
    <w:rsid w:val="00104916"/>
    <w:rsid w:val="00104AA7"/>
    <w:rsid w:val="00110EDF"/>
    <w:rsid w:val="00112AA4"/>
    <w:rsid w:val="00117757"/>
    <w:rsid w:val="0012732D"/>
    <w:rsid w:val="00142D9B"/>
    <w:rsid w:val="00143F25"/>
    <w:rsid w:val="00152682"/>
    <w:rsid w:val="00154FC9"/>
    <w:rsid w:val="00157A19"/>
    <w:rsid w:val="00173240"/>
    <w:rsid w:val="00174BD1"/>
    <w:rsid w:val="001879CC"/>
    <w:rsid w:val="001901C0"/>
    <w:rsid w:val="001910AD"/>
    <w:rsid w:val="0019241A"/>
    <w:rsid w:val="00192A18"/>
    <w:rsid w:val="00195E04"/>
    <w:rsid w:val="001A0D71"/>
    <w:rsid w:val="001A22D1"/>
    <w:rsid w:val="001A6698"/>
    <w:rsid w:val="001A752D"/>
    <w:rsid w:val="001A757E"/>
    <w:rsid w:val="001B5032"/>
    <w:rsid w:val="001C3076"/>
    <w:rsid w:val="001C51FC"/>
    <w:rsid w:val="001C7777"/>
    <w:rsid w:val="001D344B"/>
    <w:rsid w:val="001D726D"/>
    <w:rsid w:val="001E364F"/>
    <w:rsid w:val="001E7962"/>
    <w:rsid w:val="001F4222"/>
    <w:rsid w:val="001F50BD"/>
    <w:rsid w:val="0020170F"/>
    <w:rsid w:val="00203AA1"/>
    <w:rsid w:val="00204D68"/>
    <w:rsid w:val="0020641A"/>
    <w:rsid w:val="00213E98"/>
    <w:rsid w:val="0022331E"/>
    <w:rsid w:val="00230150"/>
    <w:rsid w:val="0023081A"/>
    <w:rsid w:val="00233111"/>
    <w:rsid w:val="00256D95"/>
    <w:rsid w:val="0026185E"/>
    <w:rsid w:val="002621F4"/>
    <w:rsid w:val="00265FA8"/>
    <w:rsid w:val="00266F0D"/>
    <w:rsid w:val="00273D14"/>
    <w:rsid w:val="00285CF8"/>
    <w:rsid w:val="00292F38"/>
    <w:rsid w:val="002A19F7"/>
    <w:rsid w:val="002B1CD1"/>
    <w:rsid w:val="002B40FF"/>
    <w:rsid w:val="002C4E29"/>
    <w:rsid w:val="002C57A1"/>
    <w:rsid w:val="002C6606"/>
    <w:rsid w:val="002D4591"/>
    <w:rsid w:val="002E266E"/>
    <w:rsid w:val="002F17A6"/>
    <w:rsid w:val="002F460C"/>
    <w:rsid w:val="002F48D6"/>
    <w:rsid w:val="002F4999"/>
    <w:rsid w:val="002F4A0D"/>
    <w:rsid w:val="002F4E6A"/>
    <w:rsid w:val="00313FB7"/>
    <w:rsid w:val="00317391"/>
    <w:rsid w:val="003176E3"/>
    <w:rsid w:val="00326216"/>
    <w:rsid w:val="00326E0A"/>
    <w:rsid w:val="0033046F"/>
    <w:rsid w:val="0033066D"/>
    <w:rsid w:val="00336580"/>
    <w:rsid w:val="00336BBD"/>
    <w:rsid w:val="00342C9F"/>
    <w:rsid w:val="003443D9"/>
    <w:rsid w:val="00354899"/>
    <w:rsid w:val="0035528C"/>
    <w:rsid w:val="00355FD6"/>
    <w:rsid w:val="003624F2"/>
    <w:rsid w:val="00364A5C"/>
    <w:rsid w:val="0036582E"/>
    <w:rsid w:val="003706D2"/>
    <w:rsid w:val="00373FB1"/>
    <w:rsid w:val="003753F6"/>
    <w:rsid w:val="0038181A"/>
    <w:rsid w:val="003863C4"/>
    <w:rsid w:val="00390827"/>
    <w:rsid w:val="00390B0D"/>
    <w:rsid w:val="00396C76"/>
    <w:rsid w:val="003A24AB"/>
    <w:rsid w:val="003A6597"/>
    <w:rsid w:val="003B30D8"/>
    <w:rsid w:val="003B6152"/>
    <w:rsid w:val="003B7EF2"/>
    <w:rsid w:val="003C2B6D"/>
    <w:rsid w:val="003C3FA4"/>
    <w:rsid w:val="003D0476"/>
    <w:rsid w:val="003D0BA1"/>
    <w:rsid w:val="003F2B0C"/>
    <w:rsid w:val="003F7829"/>
    <w:rsid w:val="004105B2"/>
    <w:rsid w:val="0041145A"/>
    <w:rsid w:val="00412900"/>
    <w:rsid w:val="0042174F"/>
    <w:rsid w:val="004221E4"/>
    <w:rsid w:val="00427381"/>
    <w:rsid w:val="004273F8"/>
    <w:rsid w:val="00435326"/>
    <w:rsid w:val="004355A3"/>
    <w:rsid w:val="0044649B"/>
    <w:rsid w:val="00446546"/>
    <w:rsid w:val="00452769"/>
    <w:rsid w:val="00454FA7"/>
    <w:rsid w:val="00456884"/>
    <w:rsid w:val="00461967"/>
    <w:rsid w:val="00465348"/>
    <w:rsid w:val="00466661"/>
    <w:rsid w:val="004708FF"/>
    <w:rsid w:val="00473719"/>
    <w:rsid w:val="004739E7"/>
    <w:rsid w:val="00475C30"/>
    <w:rsid w:val="00477C30"/>
    <w:rsid w:val="00482A0E"/>
    <w:rsid w:val="004979A5"/>
    <w:rsid w:val="004A25E0"/>
    <w:rsid w:val="004A3805"/>
    <w:rsid w:val="004B1CCB"/>
    <w:rsid w:val="004B632F"/>
    <w:rsid w:val="004B6623"/>
    <w:rsid w:val="004B7114"/>
    <w:rsid w:val="004C4F20"/>
    <w:rsid w:val="004C72BC"/>
    <w:rsid w:val="004D3FB1"/>
    <w:rsid w:val="004D6F21"/>
    <w:rsid w:val="004D73A5"/>
    <w:rsid w:val="004F0398"/>
    <w:rsid w:val="004F263F"/>
    <w:rsid w:val="004F3668"/>
    <w:rsid w:val="00506B1A"/>
    <w:rsid w:val="00507F7E"/>
    <w:rsid w:val="005160F1"/>
    <w:rsid w:val="00523487"/>
    <w:rsid w:val="00524F2F"/>
    <w:rsid w:val="00527E5C"/>
    <w:rsid w:val="00531E82"/>
    <w:rsid w:val="00532CF5"/>
    <w:rsid w:val="00533701"/>
    <w:rsid w:val="00536985"/>
    <w:rsid w:val="0054044E"/>
    <w:rsid w:val="005528CB"/>
    <w:rsid w:val="0055430F"/>
    <w:rsid w:val="00566290"/>
    <w:rsid w:val="00566771"/>
    <w:rsid w:val="00581E2E"/>
    <w:rsid w:val="00584F15"/>
    <w:rsid w:val="0058559E"/>
    <w:rsid w:val="0059316A"/>
    <w:rsid w:val="00593FC3"/>
    <w:rsid w:val="0059514B"/>
    <w:rsid w:val="005A1B0F"/>
    <w:rsid w:val="005B4CE6"/>
    <w:rsid w:val="005B5EFE"/>
    <w:rsid w:val="005C6839"/>
    <w:rsid w:val="005E7E9E"/>
    <w:rsid w:val="0061032A"/>
    <w:rsid w:val="006110E9"/>
    <w:rsid w:val="006163F7"/>
    <w:rsid w:val="0061794B"/>
    <w:rsid w:val="00627C63"/>
    <w:rsid w:val="0063350B"/>
    <w:rsid w:val="00647A61"/>
    <w:rsid w:val="00652606"/>
    <w:rsid w:val="00657B36"/>
    <w:rsid w:val="0067096C"/>
    <w:rsid w:val="006726CE"/>
    <w:rsid w:val="006946EE"/>
    <w:rsid w:val="00695988"/>
    <w:rsid w:val="006A58A9"/>
    <w:rsid w:val="006A606D"/>
    <w:rsid w:val="006A7D7C"/>
    <w:rsid w:val="006B164E"/>
    <w:rsid w:val="006C0371"/>
    <w:rsid w:val="006C07E2"/>
    <w:rsid w:val="006C08B6"/>
    <w:rsid w:val="006C0B1A"/>
    <w:rsid w:val="006C472E"/>
    <w:rsid w:val="006C6065"/>
    <w:rsid w:val="006C6ABC"/>
    <w:rsid w:val="006C73FF"/>
    <w:rsid w:val="006C7F9F"/>
    <w:rsid w:val="006D295E"/>
    <w:rsid w:val="006D648E"/>
    <w:rsid w:val="006E2F6D"/>
    <w:rsid w:val="006E58F6"/>
    <w:rsid w:val="006E77E1"/>
    <w:rsid w:val="006F131D"/>
    <w:rsid w:val="006F1687"/>
    <w:rsid w:val="006F6457"/>
    <w:rsid w:val="007051B7"/>
    <w:rsid w:val="00711642"/>
    <w:rsid w:val="00714BAE"/>
    <w:rsid w:val="00720C3F"/>
    <w:rsid w:val="00725E00"/>
    <w:rsid w:val="00725FA9"/>
    <w:rsid w:val="007469C2"/>
    <w:rsid w:val="007507C6"/>
    <w:rsid w:val="00751512"/>
    <w:rsid w:val="00751E0B"/>
    <w:rsid w:val="00752757"/>
    <w:rsid w:val="00752BCD"/>
    <w:rsid w:val="007629E9"/>
    <w:rsid w:val="00766DA1"/>
    <w:rsid w:val="00772368"/>
    <w:rsid w:val="0077301B"/>
    <w:rsid w:val="00775B1E"/>
    <w:rsid w:val="00777C32"/>
    <w:rsid w:val="00780D94"/>
    <w:rsid w:val="007866A6"/>
    <w:rsid w:val="00787D41"/>
    <w:rsid w:val="0079300C"/>
    <w:rsid w:val="00796739"/>
    <w:rsid w:val="007A130D"/>
    <w:rsid w:val="007A3D6E"/>
    <w:rsid w:val="007A7E7F"/>
    <w:rsid w:val="007B661C"/>
    <w:rsid w:val="007C2CF7"/>
    <w:rsid w:val="007C5955"/>
    <w:rsid w:val="007D1A2D"/>
    <w:rsid w:val="007D2F3F"/>
    <w:rsid w:val="007D32E6"/>
    <w:rsid w:val="007D35AB"/>
    <w:rsid w:val="007D4102"/>
    <w:rsid w:val="007E54A7"/>
    <w:rsid w:val="007F2187"/>
    <w:rsid w:val="007F43B7"/>
    <w:rsid w:val="00801843"/>
    <w:rsid w:val="00802CFB"/>
    <w:rsid w:val="00821361"/>
    <w:rsid w:val="00821FFC"/>
    <w:rsid w:val="008271CA"/>
    <w:rsid w:val="008467D5"/>
    <w:rsid w:val="00855A61"/>
    <w:rsid w:val="00865E16"/>
    <w:rsid w:val="008714E3"/>
    <w:rsid w:val="00877D2B"/>
    <w:rsid w:val="008843D8"/>
    <w:rsid w:val="00885CA9"/>
    <w:rsid w:val="00892180"/>
    <w:rsid w:val="0089360B"/>
    <w:rsid w:val="00895C37"/>
    <w:rsid w:val="008A0381"/>
    <w:rsid w:val="008A123D"/>
    <w:rsid w:val="008A20BD"/>
    <w:rsid w:val="008A3796"/>
    <w:rsid w:val="008A4DC4"/>
    <w:rsid w:val="008A5E74"/>
    <w:rsid w:val="008B25D9"/>
    <w:rsid w:val="008B438C"/>
    <w:rsid w:val="008C25B9"/>
    <w:rsid w:val="008D06CA"/>
    <w:rsid w:val="008D3A46"/>
    <w:rsid w:val="008D41F3"/>
    <w:rsid w:val="008F2385"/>
    <w:rsid w:val="008F54A3"/>
    <w:rsid w:val="008F7EBD"/>
    <w:rsid w:val="00900709"/>
    <w:rsid w:val="0090192A"/>
    <w:rsid w:val="009067A4"/>
    <w:rsid w:val="00906E97"/>
    <w:rsid w:val="00914E26"/>
    <w:rsid w:val="009165BE"/>
    <w:rsid w:val="00930885"/>
    <w:rsid w:val="00932918"/>
    <w:rsid w:val="009332CC"/>
    <w:rsid w:val="00933D68"/>
    <w:rsid w:val="009340DB"/>
    <w:rsid w:val="00940D0E"/>
    <w:rsid w:val="009413E1"/>
    <w:rsid w:val="0094618C"/>
    <w:rsid w:val="00952618"/>
    <w:rsid w:val="00954F57"/>
    <w:rsid w:val="00956422"/>
    <w:rsid w:val="0095684B"/>
    <w:rsid w:val="00972498"/>
    <w:rsid w:val="00972CEF"/>
    <w:rsid w:val="0097481F"/>
    <w:rsid w:val="00974CC6"/>
    <w:rsid w:val="00976AD4"/>
    <w:rsid w:val="00981ED0"/>
    <w:rsid w:val="00995547"/>
    <w:rsid w:val="009A1BD7"/>
    <w:rsid w:val="009A312F"/>
    <w:rsid w:val="009A5348"/>
    <w:rsid w:val="009A5D6C"/>
    <w:rsid w:val="009B0AB7"/>
    <w:rsid w:val="009B4DEF"/>
    <w:rsid w:val="009C0C11"/>
    <w:rsid w:val="009C76D5"/>
    <w:rsid w:val="009D769D"/>
    <w:rsid w:val="009E3693"/>
    <w:rsid w:val="009E47C5"/>
    <w:rsid w:val="009F178E"/>
    <w:rsid w:val="009F79B4"/>
    <w:rsid w:val="009F7AA4"/>
    <w:rsid w:val="00A054D7"/>
    <w:rsid w:val="00A0582A"/>
    <w:rsid w:val="00A10AD7"/>
    <w:rsid w:val="00A25853"/>
    <w:rsid w:val="00A323B0"/>
    <w:rsid w:val="00A36B78"/>
    <w:rsid w:val="00A50EC5"/>
    <w:rsid w:val="00A50F81"/>
    <w:rsid w:val="00A559DB"/>
    <w:rsid w:val="00A55FB1"/>
    <w:rsid w:val="00A56147"/>
    <w:rsid w:val="00A569EA"/>
    <w:rsid w:val="00A676A0"/>
    <w:rsid w:val="00A72EBC"/>
    <w:rsid w:val="00A775D7"/>
    <w:rsid w:val="00A80CCF"/>
    <w:rsid w:val="00A821D4"/>
    <w:rsid w:val="00A92F0D"/>
    <w:rsid w:val="00A96BAF"/>
    <w:rsid w:val="00AA0827"/>
    <w:rsid w:val="00AA788A"/>
    <w:rsid w:val="00AB4041"/>
    <w:rsid w:val="00AD0580"/>
    <w:rsid w:val="00AD1DBA"/>
    <w:rsid w:val="00AD6629"/>
    <w:rsid w:val="00AF1CC8"/>
    <w:rsid w:val="00AF2765"/>
    <w:rsid w:val="00AF27F9"/>
    <w:rsid w:val="00AF35FC"/>
    <w:rsid w:val="00AF5556"/>
    <w:rsid w:val="00B03639"/>
    <w:rsid w:val="00B0652A"/>
    <w:rsid w:val="00B115B9"/>
    <w:rsid w:val="00B14920"/>
    <w:rsid w:val="00B14B79"/>
    <w:rsid w:val="00B36902"/>
    <w:rsid w:val="00B37D5E"/>
    <w:rsid w:val="00B40931"/>
    <w:rsid w:val="00B40937"/>
    <w:rsid w:val="00B40FBE"/>
    <w:rsid w:val="00B423EF"/>
    <w:rsid w:val="00B453DE"/>
    <w:rsid w:val="00B46990"/>
    <w:rsid w:val="00B53407"/>
    <w:rsid w:val="00B5449F"/>
    <w:rsid w:val="00B610D7"/>
    <w:rsid w:val="00B62497"/>
    <w:rsid w:val="00B72597"/>
    <w:rsid w:val="00B75C13"/>
    <w:rsid w:val="00B824C8"/>
    <w:rsid w:val="00B836E2"/>
    <w:rsid w:val="00B87DC0"/>
    <w:rsid w:val="00B901F9"/>
    <w:rsid w:val="00B915F6"/>
    <w:rsid w:val="00B94C2B"/>
    <w:rsid w:val="00B94FCF"/>
    <w:rsid w:val="00B95EE5"/>
    <w:rsid w:val="00B97474"/>
    <w:rsid w:val="00BB5D21"/>
    <w:rsid w:val="00BC4D98"/>
    <w:rsid w:val="00BC6A41"/>
    <w:rsid w:val="00BD6EFB"/>
    <w:rsid w:val="00BE3DF5"/>
    <w:rsid w:val="00BF5EAB"/>
    <w:rsid w:val="00BF7AE1"/>
    <w:rsid w:val="00C02410"/>
    <w:rsid w:val="00C12FCF"/>
    <w:rsid w:val="00C1584D"/>
    <w:rsid w:val="00C15BE2"/>
    <w:rsid w:val="00C31D27"/>
    <w:rsid w:val="00C3447F"/>
    <w:rsid w:val="00C354A6"/>
    <w:rsid w:val="00C44714"/>
    <w:rsid w:val="00C45732"/>
    <w:rsid w:val="00C45F36"/>
    <w:rsid w:val="00C656D2"/>
    <w:rsid w:val="00C6709F"/>
    <w:rsid w:val="00C67102"/>
    <w:rsid w:val="00C765E7"/>
    <w:rsid w:val="00C81491"/>
    <w:rsid w:val="00C81676"/>
    <w:rsid w:val="00C85C5D"/>
    <w:rsid w:val="00C92260"/>
    <w:rsid w:val="00C92CC4"/>
    <w:rsid w:val="00CA0AFB"/>
    <w:rsid w:val="00CA2CE1"/>
    <w:rsid w:val="00CA3976"/>
    <w:rsid w:val="00CA50E3"/>
    <w:rsid w:val="00CA757B"/>
    <w:rsid w:val="00CC1787"/>
    <w:rsid w:val="00CC182C"/>
    <w:rsid w:val="00CD0824"/>
    <w:rsid w:val="00CD2908"/>
    <w:rsid w:val="00CF1A86"/>
    <w:rsid w:val="00D00BD0"/>
    <w:rsid w:val="00D0141E"/>
    <w:rsid w:val="00D03324"/>
    <w:rsid w:val="00D03A82"/>
    <w:rsid w:val="00D03ABC"/>
    <w:rsid w:val="00D13667"/>
    <w:rsid w:val="00D15344"/>
    <w:rsid w:val="00D22FE7"/>
    <w:rsid w:val="00D23F57"/>
    <w:rsid w:val="00D31BEC"/>
    <w:rsid w:val="00D36082"/>
    <w:rsid w:val="00D60ED5"/>
    <w:rsid w:val="00D618D7"/>
    <w:rsid w:val="00D63150"/>
    <w:rsid w:val="00D6353C"/>
    <w:rsid w:val="00D636BA"/>
    <w:rsid w:val="00D64A32"/>
    <w:rsid w:val="00D64EFC"/>
    <w:rsid w:val="00D66DB0"/>
    <w:rsid w:val="00D66FDD"/>
    <w:rsid w:val="00D73FA9"/>
    <w:rsid w:val="00D75295"/>
    <w:rsid w:val="00D76CE9"/>
    <w:rsid w:val="00D7734B"/>
    <w:rsid w:val="00D8029A"/>
    <w:rsid w:val="00D96FD7"/>
    <w:rsid w:val="00D97F12"/>
    <w:rsid w:val="00DA0C20"/>
    <w:rsid w:val="00DA2531"/>
    <w:rsid w:val="00DA44D0"/>
    <w:rsid w:val="00DA6095"/>
    <w:rsid w:val="00DB42E7"/>
    <w:rsid w:val="00DC09D8"/>
    <w:rsid w:val="00DC6C8C"/>
    <w:rsid w:val="00DE01A6"/>
    <w:rsid w:val="00DE4162"/>
    <w:rsid w:val="00DE7A98"/>
    <w:rsid w:val="00DF09FD"/>
    <w:rsid w:val="00DF32C2"/>
    <w:rsid w:val="00E03417"/>
    <w:rsid w:val="00E110E5"/>
    <w:rsid w:val="00E11262"/>
    <w:rsid w:val="00E1346A"/>
    <w:rsid w:val="00E13715"/>
    <w:rsid w:val="00E14610"/>
    <w:rsid w:val="00E23881"/>
    <w:rsid w:val="00E244F7"/>
    <w:rsid w:val="00E471A7"/>
    <w:rsid w:val="00E557C5"/>
    <w:rsid w:val="00E5660A"/>
    <w:rsid w:val="00E566EC"/>
    <w:rsid w:val="00E621D7"/>
    <w:rsid w:val="00E635CF"/>
    <w:rsid w:val="00E65969"/>
    <w:rsid w:val="00E66557"/>
    <w:rsid w:val="00E66734"/>
    <w:rsid w:val="00E819D1"/>
    <w:rsid w:val="00E82217"/>
    <w:rsid w:val="00EA0A79"/>
    <w:rsid w:val="00EA282C"/>
    <w:rsid w:val="00EB0342"/>
    <w:rsid w:val="00EB1E3B"/>
    <w:rsid w:val="00EB6F0F"/>
    <w:rsid w:val="00EC6E0A"/>
    <w:rsid w:val="00EC766E"/>
    <w:rsid w:val="00ED4AFB"/>
    <w:rsid w:val="00ED4E18"/>
    <w:rsid w:val="00ED7922"/>
    <w:rsid w:val="00EE02C4"/>
    <w:rsid w:val="00EE1C61"/>
    <w:rsid w:val="00EE1F37"/>
    <w:rsid w:val="00EE65F0"/>
    <w:rsid w:val="00EF51D3"/>
    <w:rsid w:val="00F0159C"/>
    <w:rsid w:val="00F05418"/>
    <w:rsid w:val="00F059CD"/>
    <w:rsid w:val="00F06D25"/>
    <w:rsid w:val="00F105B7"/>
    <w:rsid w:val="00F13220"/>
    <w:rsid w:val="00F13AB9"/>
    <w:rsid w:val="00F17A21"/>
    <w:rsid w:val="00F32B52"/>
    <w:rsid w:val="00F36CE0"/>
    <w:rsid w:val="00F36FC2"/>
    <w:rsid w:val="00F37B27"/>
    <w:rsid w:val="00F40EC7"/>
    <w:rsid w:val="00F4616F"/>
    <w:rsid w:val="00F46556"/>
    <w:rsid w:val="00F50E91"/>
    <w:rsid w:val="00F52892"/>
    <w:rsid w:val="00F530B9"/>
    <w:rsid w:val="00F53B73"/>
    <w:rsid w:val="00F547EE"/>
    <w:rsid w:val="00F56799"/>
    <w:rsid w:val="00F57915"/>
    <w:rsid w:val="00F57D29"/>
    <w:rsid w:val="00F60786"/>
    <w:rsid w:val="00F62F7B"/>
    <w:rsid w:val="00F81D6B"/>
    <w:rsid w:val="00F824F6"/>
    <w:rsid w:val="00F85F6A"/>
    <w:rsid w:val="00F8753A"/>
    <w:rsid w:val="00F91BC7"/>
    <w:rsid w:val="00F95609"/>
    <w:rsid w:val="00F96201"/>
    <w:rsid w:val="00FA1BBC"/>
    <w:rsid w:val="00FD0B18"/>
    <w:rsid w:val="00FD1B5C"/>
    <w:rsid w:val="00FD2FAD"/>
    <w:rsid w:val="00FD5206"/>
    <w:rsid w:val="00FE714F"/>
    <w:rsid w:val="00FF56E1"/>
    <w:rsid w:val="00FF742F"/>
    <w:rsid w:val="00FF7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B0F47"/>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next w:val="BodyTextMain"/>
    <w:link w:val="Casehead1Char"/>
    <w:qFormat/>
    <w:rsid w:val="000B0F47"/>
    <w:pPr>
      <w:keepNext/>
    </w:pPr>
    <w:rPr>
      <w:rFonts w:ascii="Arial" w:hAnsi="Arial" w:cs="Arial"/>
      <w:b/>
      <w:caps/>
      <w:sz w:val="20"/>
      <w:szCs w:val="20"/>
    </w:rPr>
  </w:style>
  <w:style w:type="character" w:customStyle="1" w:styleId="Casehead1Char">
    <w:name w:val="Casehead 1 Char"/>
    <w:basedOn w:val="BodyTextMainChar"/>
    <w:link w:val="Casehead1"/>
    <w:rsid w:val="000B0F47"/>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77301B"/>
    <w:rPr>
      <w:b w:val="0"/>
      <w:color w:val="auto"/>
      <w:vertAlign w:val="superscript"/>
    </w:rPr>
  </w:style>
  <w:style w:type="paragraph" w:customStyle="1" w:styleId="Footnote">
    <w:name w:val="Footnote"/>
    <w:basedOn w:val="FootnoteText"/>
    <w:link w:val="FootnoteChar"/>
    <w:qFormat/>
    <w:rsid w:val="0077301B"/>
    <w:pPr>
      <w:jc w:val="both"/>
    </w:pPr>
    <w:rPr>
      <w:rFonts w:ascii="Arial" w:hAnsi="Arial" w:cs="Arial"/>
      <w:sz w:val="17"/>
      <w:szCs w:val="17"/>
    </w:rPr>
  </w:style>
  <w:style w:type="character" w:customStyle="1" w:styleId="FootnoteChar">
    <w:name w:val="Footnote Char"/>
    <w:basedOn w:val="FootnoteTextChar"/>
    <w:link w:val="Footnote"/>
    <w:rsid w:val="0077301B"/>
    <w:rPr>
      <w:rFonts w:ascii="Arial" w:eastAsia="Times New Roman" w:hAnsi="Arial" w:cs="Arial"/>
      <w:sz w:val="17"/>
      <w:szCs w:val="17"/>
      <w:lang w:val="en-GB"/>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next w:val="ExhibitText"/>
    <w:link w:val="ExhibitHeadingChar"/>
    <w:qFormat/>
    <w:rsid w:val="000B0F47"/>
    <w:pPr>
      <w:keepNext/>
      <w:jc w:val="center"/>
    </w:pPr>
    <w:rPr>
      <w:rFonts w:ascii="Arial" w:hAnsi="Arial" w:cs="Arial"/>
      <w:b/>
      <w:caps/>
      <w:sz w:val="20"/>
      <w:szCs w:val="20"/>
    </w:rPr>
  </w:style>
  <w:style w:type="character" w:customStyle="1" w:styleId="ExhibitHeadingChar">
    <w:name w:val="Exhibit Heading Char"/>
    <w:basedOn w:val="BodyTextMainChar"/>
    <w:link w:val="ExhibitHeading"/>
    <w:rsid w:val="000B0F47"/>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0B0F47"/>
    <w:rPr>
      <w:rFonts w:ascii="Calibri" w:eastAsia="Calibri" w:hAnsi="Calibri"/>
      <w:lang w:val="x-none" w:eastAsia="x-none"/>
    </w:rPr>
  </w:style>
  <w:style w:type="character" w:customStyle="1" w:styleId="EndnoteTextChar">
    <w:name w:val="Endnote Text Char"/>
    <w:basedOn w:val="DefaultParagraphFont"/>
    <w:link w:val="EndnoteText"/>
    <w:rsid w:val="000B0F47"/>
    <w:rPr>
      <w:rFonts w:ascii="Calibri" w:eastAsia="Calibri" w:hAnsi="Calibri" w:cs="Times New Roman"/>
      <w:sz w:val="20"/>
      <w:szCs w:val="20"/>
      <w:lang w:val="x-none" w:eastAsia="x-none"/>
    </w:rPr>
  </w:style>
  <w:style w:type="character" w:styleId="EndnoteReference">
    <w:name w:val="endnote reference"/>
    <w:unhideWhenUsed/>
    <w:qFormat/>
    <w:rsid w:val="0077301B"/>
    <w:rPr>
      <w:b w:val="0"/>
      <w:color w:val="auto"/>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character" w:styleId="UnresolvedMention">
    <w:name w:val="Unresolved Mention"/>
    <w:basedOn w:val="DefaultParagraphFont"/>
    <w:uiPriority w:val="99"/>
    <w:semiHidden/>
    <w:unhideWhenUsed/>
    <w:rsid w:val="003818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87265">
      <w:bodyDiv w:val="1"/>
      <w:marLeft w:val="0"/>
      <w:marRight w:val="0"/>
      <w:marTop w:val="0"/>
      <w:marBottom w:val="0"/>
      <w:divBdr>
        <w:top w:val="none" w:sz="0" w:space="0" w:color="auto"/>
        <w:left w:val="none" w:sz="0" w:space="0" w:color="auto"/>
        <w:bottom w:val="none" w:sz="0" w:space="0" w:color="auto"/>
        <w:right w:val="none" w:sz="0" w:space="0" w:color="auto"/>
      </w:divBdr>
    </w:div>
    <w:div w:id="200750443">
      <w:bodyDiv w:val="1"/>
      <w:marLeft w:val="0"/>
      <w:marRight w:val="0"/>
      <w:marTop w:val="0"/>
      <w:marBottom w:val="0"/>
      <w:divBdr>
        <w:top w:val="none" w:sz="0" w:space="0" w:color="auto"/>
        <w:left w:val="none" w:sz="0" w:space="0" w:color="auto"/>
        <w:bottom w:val="none" w:sz="0" w:space="0" w:color="auto"/>
        <w:right w:val="none" w:sz="0" w:space="0" w:color="auto"/>
      </w:divBdr>
    </w:div>
    <w:div w:id="396321834">
      <w:bodyDiv w:val="1"/>
      <w:marLeft w:val="0"/>
      <w:marRight w:val="0"/>
      <w:marTop w:val="0"/>
      <w:marBottom w:val="0"/>
      <w:divBdr>
        <w:top w:val="none" w:sz="0" w:space="0" w:color="auto"/>
        <w:left w:val="none" w:sz="0" w:space="0" w:color="auto"/>
        <w:bottom w:val="none" w:sz="0" w:space="0" w:color="auto"/>
        <w:right w:val="none" w:sz="0" w:space="0" w:color="auto"/>
      </w:divBdr>
    </w:div>
    <w:div w:id="1106584666">
      <w:bodyDiv w:val="1"/>
      <w:marLeft w:val="0"/>
      <w:marRight w:val="0"/>
      <w:marTop w:val="0"/>
      <w:marBottom w:val="0"/>
      <w:divBdr>
        <w:top w:val="none" w:sz="0" w:space="0" w:color="auto"/>
        <w:left w:val="none" w:sz="0" w:space="0" w:color="auto"/>
        <w:bottom w:val="none" w:sz="0" w:space="0" w:color="auto"/>
        <w:right w:val="none" w:sz="0" w:space="0" w:color="auto"/>
      </w:divBdr>
    </w:div>
    <w:div w:id="1493377163">
      <w:bodyDiv w:val="1"/>
      <w:marLeft w:val="0"/>
      <w:marRight w:val="0"/>
      <w:marTop w:val="0"/>
      <w:marBottom w:val="0"/>
      <w:divBdr>
        <w:top w:val="none" w:sz="0" w:space="0" w:color="auto"/>
        <w:left w:val="none" w:sz="0" w:space="0" w:color="auto"/>
        <w:bottom w:val="none" w:sz="0" w:space="0" w:color="auto"/>
        <w:right w:val="none" w:sz="0" w:space="0" w:color="auto"/>
      </w:divBdr>
    </w:div>
    <w:div w:id="1537355803">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709065792">
      <w:bodyDiv w:val="1"/>
      <w:marLeft w:val="0"/>
      <w:marRight w:val="0"/>
      <w:marTop w:val="0"/>
      <w:marBottom w:val="0"/>
      <w:divBdr>
        <w:top w:val="none" w:sz="0" w:space="0" w:color="auto"/>
        <w:left w:val="none" w:sz="0" w:space="0" w:color="auto"/>
        <w:bottom w:val="none" w:sz="0" w:space="0" w:color="auto"/>
        <w:right w:val="none" w:sz="0" w:space="0" w:color="auto"/>
      </w:divBdr>
    </w:div>
    <w:div w:id="1779908199">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DD5753-8F1F-D045-8ACB-91455FB55B22}">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BDC365-86E0-480B-8BBF-5E13AC4F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4171</Words>
  <Characters>23776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Martinali, Sara</cp:lastModifiedBy>
  <cp:revision>4</cp:revision>
  <cp:lastPrinted>2015-03-04T20:34:00Z</cp:lastPrinted>
  <dcterms:created xsi:type="dcterms:W3CDTF">2021-02-16T14:43:00Z</dcterms:created>
  <dcterms:modified xsi:type="dcterms:W3CDTF">2021-02-18T12:45:00Z</dcterms:modified>
</cp:coreProperties>
</file>